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A490" w14:textId="23EC00BC" w:rsidR="00367DFF" w:rsidRDefault="00367DFF" w:rsidP="00367DFF">
      <w:pPr>
        <w:rPr>
          <w:rFonts w:ascii="Times New Roman" w:hAnsi="Times New Roman" w:cs="Times New Roman"/>
        </w:rPr>
      </w:pPr>
      <w:r>
        <w:rPr>
          <w:rFonts w:ascii="Times New Roman" w:hAnsi="Times New Roman" w:cs="Times New Roman"/>
        </w:rPr>
        <w:t xml:space="preserve">Alternative Publications: </w:t>
      </w:r>
      <w:r w:rsidRPr="0063724E">
        <w:rPr>
          <w:rFonts w:ascii="Times New Roman" w:hAnsi="Times New Roman" w:cs="Times New Roman"/>
        </w:rPr>
        <w:t>Passing Notes</w:t>
      </w:r>
    </w:p>
    <w:p w14:paraId="2FE4EE29" w14:textId="77777777" w:rsidR="00367DFF" w:rsidRDefault="00367DFF" w:rsidP="00EA245F">
      <w:pPr>
        <w:rPr>
          <w:rFonts w:ascii="Times New Roman" w:hAnsi="Times New Roman" w:cs="Times New Roman"/>
        </w:rPr>
      </w:pPr>
    </w:p>
    <w:p w14:paraId="1553A440" w14:textId="0BB70210" w:rsidR="00A707DC" w:rsidRDefault="002B4D03" w:rsidP="00367DFF">
      <w:pPr>
        <w:ind w:firstLine="720"/>
        <w:rPr>
          <w:rFonts w:ascii="Times New Roman" w:hAnsi="Times New Roman" w:cs="Times New Roman"/>
        </w:rPr>
      </w:pPr>
      <w:r w:rsidRPr="0063724E">
        <w:rPr>
          <w:rFonts w:ascii="Times New Roman" w:hAnsi="Times New Roman" w:cs="Times New Roman"/>
        </w:rPr>
        <w:t>Welcome to the lecture “</w:t>
      </w:r>
      <w:r>
        <w:rPr>
          <w:rFonts w:ascii="Times New Roman" w:hAnsi="Times New Roman" w:cs="Times New Roman"/>
        </w:rPr>
        <w:t xml:space="preserve">Alternative Publications: </w:t>
      </w:r>
      <w:r w:rsidRPr="0063724E">
        <w:rPr>
          <w:rFonts w:ascii="Times New Roman" w:hAnsi="Times New Roman" w:cs="Times New Roman"/>
        </w:rPr>
        <w:t xml:space="preserve">Passing Notes” in this course! </w:t>
      </w:r>
      <w:r w:rsidR="00EC081C">
        <w:rPr>
          <w:rFonts w:ascii="Times New Roman" w:hAnsi="Times New Roman" w:cs="Times New Roman"/>
        </w:rPr>
        <w:t xml:space="preserve">Let's start with a basic question: how </w:t>
      </w:r>
      <w:r w:rsidR="00CC6546">
        <w:rPr>
          <w:rFonts w:ascii="Times New Roman" w:hAnsi="Times New Roman" w:cs="Times New Roman"/>
        </w:rPr>
        <w:t>would</w:t>
      </w:r>
      <w:r w:rsidR="00EC081C">
        <w:rPr>
          <w:rFonts w:ascii="Times New Roman" w:hAnsi="Times New Roman" w:cs="Times New Roman"/>
        </w:rPr>
        <w:t xml:space="preserve"> you publish a book, or a shorter text, like an essay? </w:t>
      </w:r>
      <w:r w:rsidR="00642DC6">
        <w:rPr>
          <w:rFonts w:ascii="Times New Roman" w:hAnsi="Times New Roman" w:cs="Times New Roman"/>
        </w:rPr>
        <w:t xml:space="preserve">We normally </w:t>
      </w:r>
      <w:r w:rsidR="00EC081C">
        <w:rPr>
          <w:rFonts w:ascii="Times New Roman" w:hAnsi="Times New Roman" w:cs="Times New Roman"/>
        </w:rPr>
        <w:t xml:space="preserve">think we can do </w:t>
      </w:r>
      <w:r w:rsidR="00CC6546">
        <w:rPr>
          <w:rFonts w:ascii="Times New Roman" w:hAnsi="Times New Roman" w:cs="Times New Roman"/>
        </w:rPr>
        <w:t>something like this:</w:t>
      </w:r>
      <w:r w:rsidR="00642DC6">
        <w:rPr>
          <w:rFonts w:ascii="Times New Roman" w:hAnsi="Times New Roman" w:cs="Times New Roman"/>
        </w:rPr>
        <w:t xml:space="preserve"> bring </w:t>
      </w:r>
      <w:r w:rsidR="0094777D">
        <w:rPr>
          <w:rFonts w:ascii="Times New Roman" w:hAnsi="Times New Roman" w:cs="Times New Roman"/>
        </w:rPr>
        <w:t>the text of our</w:t>
      </w:r>
      <w:r w:rsidR="00EC081C">
        <w:rPr>
          <w:rFonts w:ascii="Times New Roman" w:hAnsi="Times New Roman" w:cs="Times New Roman"/>
        </w:rPr>
        <w:t xml:space="preserve"> book or essay</w:t>
      </w:r>
      <w:r w:rsidR="00642DC6">
        <w:rPr>
          <w:rFonts w:ascii="Times New Roman" w:hAnsi="Times New Roman" w:cs="Times New Roman"/>
        </w:rPr>
        <w:t xml:space="preserve"> to </w:t>
      </w:r>
      <w:r w:rsidR="0094777D">
        <w:rPr>
          <w:rFonts w:ascii="Times New Roman" w:hAnsi="Times New Roman" w:cs="Times New Roman"/>
        </w:rPr>
        <w:t>a printer or a publishing house, negotiat</w:t>
      </w:r>
      <w:r w:rsidR="00CC6546">
        <w:rPr>
          <w:rFonts w:ascii="Times New Roman" w:hAnsi="Times New Roman" w:cs="Times New Roman"/>
        </w:rPr>
        <w:t>e</w:t>
      </w:r>
      <w:r w:rsidR="0094777D">
        <w:rPr>
          <w:rFonts w:ascii="Times New Roman" w:hAnsi="Times New Roman" w:cs="Times New Roman"/>
        </w:rPr>
        <w:t xml:space="preserve"> a contract and hav</w:t>
      </w:r>
      <w:r w:rsidR="00CC6546">
        <w:rPr>
          <w:rFonts w:ascii="Times New Roman" w:hAnsi="Times New Roman" w:cs="Times New Roman"/>
        </w:rPr>
        <w:t>e</w:t>
      </w:r>
      <w:r w:rsidR="0094777D">
        <w:rPr>
          <w:rFonts w:ascii="Times New Roman" w:hAnsi="Times New Roman" w:cs="Times New Roman"/>
        </w:rPr>
        <w:t xml:space="preserve"> them agree to publish the text, and then </w:t>
      </w:r>
      <w:r w:rsidR="00642DC6">
        <w:rPr>
          <w:rFonts w:ascii="Times New Roman" w:hAnsi="Times New Roman" w:cs="Times New Roman"/>
        </w:rPr>
        <w:t>hav</w:t>
      </w:r>
      <w:r w:rsidR="00CC6546">
        <w:rPr>
          <w:rFonts w:ascii="Times New Roman" w:hAnsi="Times New Roman" w:cs="Times New Roman"/>
        </w:rPr>
        <w:t>e</w:t>
      </w:r>
      <w:r w:rsidR="00642DC6">
        <w:rPr>
          <w:rFonts w:ascii="Times New Roman" w:hAnsi="Times New Roman" w:cs="Times New Roman"/>
        </w:rPr>
        <w:t xml:space="preserve"> them print </w:t>
      </w:r>
      <w:r w:rsidR="0094777D">
        <w:rPr>
          <w:rFonts w:ascii="Times New Roman" w:hAnsi="Times New Roman" w:cs="Times New Roman"/>
        </w:rPr>
        <w:t>many copies of it to distribute</w:t>
      </w:r>
      <w:r w:rsidR="00642DC6">
        <w:rPr>
          <w:rFonts w:ascii="Times New Roman" w:hAnsi="Times New Roman" w:cs="Times New Roman"/>
        </w:rPr>
        <w:t xml:space="preserve">. </w:t>
      </w:r>
      <w:r w:rsidR="0094777D">
        <w:rPr>
          <w:rFonts w:ascii="Times New Roman" w:hAnsi="Times New Roman" w:cs="Times New Roman"/>
        </w:rPr>
        <w:t xml:space="preserve">Or, we might think of </w:t>
      </w:r>
      <w:r w:rsidR="00227B7C">
        <w:rPr>
          <w:rFonts w:ascii="Times New Roman" w:hAnsi="Times New Roman" w:cs="Times New Roman"/>
        </w:rPr>
        <w:t>something similar.</w:t>
      </w:r>
      <w:r w:rsidR="0094777D">
        <w:rPr>
          <w:rFonts w:ascii="Times New Roman" w:hAnsi="Times New Roman" w:cs="Times New Roman"/>
        </w:rPr>
        <w:t xml:space="preserve"> </w:t>
      </w:r>
      <w:r w:rsidR="00642DC6">
        <w:rPr>
          <w:rFonts w:ascii="Times New Roman" w:hAnsi="Times New Roman" w:cs="Times New Roman"/>
        </w:rPr>
        <w:t xml:space="preserve">However, what </w:t>
      </w:r>
      <w:r w:rsidR="0094777D">
        <w:rPr>
          <w:rFonts w:ascii="Times New Roman" w:hAnsi="Times New Roman" w:cs="Times New Roman"/>
        </w:rPr>
        <w:t>is</w:t>
      </w:r>
      <w:r w:rsidR="00642DC6">
        <w:rPr>
          <w:rFonts w:ascii="Times New Roman" w:hAnsi="Times New Roman" w:cs="Times New Roman"/>
        </w:rPr>
        <w:t xml:space="preserve"> another way to publish, </w:t>
      </w:r>
      <w:r w:rsidR="0094777D">
        <w:rPr>
          <w:rFonts w:ascii="Times New Roman" w:hAnsi="Times New Roman" w:cs="Times New Roman"/>
        </w:rPr>
        <w:t>that doesn’t</w:t>
      </w:r>
      <w:r w:rsidR="00642DC6">
        <w:rPr>
          <w:rFonts w:ascii="Times New Roman" w:hAnsi="Times New Roman" w:cs="Times New Roman"/>
        </w:rPr>
        <w:t xml:space="preserve"> involve a </w:t>
      </w:r>
      <w:r w:rsidR="0094777D">
        <w:rPr>
          <w:rFonts w:ascii="Times New Roman" w:hAnsi="Times New Roman" w:cs="Times New Roman"/>
        </w:rPr>
        <w:t>formal publisher or printer</w:t>
      </w:r>
      <w:r w:rsidR="00642DC6">
        <w:rPr>
          <w:rFonts w:ascii="Times New Roman" w:hAnsi="Times New Roman" w:cs="Times New Roman"/>
        </w:rPr>
        <w:t xml:space="preserve">? </w:t>
      </w:r>
      <w:r w:rsidR="0094777D">
        <w:rPr>
          <w:rFonts w:ascii="Times New Roman" w:hAnsi="Times New Roman" w:cs="Times New Roman"/>
        </w:rPr>
        <w:t xml:space="preserve">Is there a way to sidestep this model, and what would be the alternative or alternatives? In this lecture we will discuss another model for publishing, which has been called “scribal publication” by scholars. </w:t>
      </w:r>
      <w:r w:rsidR="00F546D9" w:rsidRPr="0063724E">
        <w:rPr>
          <w:rFonts w:ascii="Times New Roman" w:hAnsi="Times New Roman" w:cs="Times New Roman"/>
        </w:rPr>
        <w:t xml:space="preserve">A large portion of this lecture </w:t>
      </w:r>
      <w:r w:rsidR="00F546D9">
        <w:rPr>
          <w:rFonts w:ascii="Times New Roman" w:hAnsi="Times New Roman" w:cs="Times New Roman"/>
        </w:rPr>
        <w:t xml:space="preserve">pulls on David D Hall’s </w:t>
      </w:r>
      <w:r w:rsidR="009D7228">
        <w:rPr>
          <w:rFonts w:ascii="Times New Roman" w:hAnsi="Times New Roman" w:cs="Times New Roman"/>
        </w:rPr>
        <w:t xml:space="preserve">discussion of scribal publication in his </w:t>
      </w:r>
      <w:r w:rsidR="00F546D9">
        <w:rPr>
          <w:rFonts w:ascii="Times New Roman" w:hAnsi="Times New Roman" w:cs="Times New Roman"/>
        </w:rPr>
        <w:t>book</w:t>
      </w:r>
      <w:r w:rsidR="00F546D9" w:rsidRPr="0063724E">
        <w:rPr>
          <w:rFonts w:ascii="Times New Roman" w:hAnsi="Times New Roman" w:cs="Times New Roman"/>
        </w:rPr>
        <w:t xml:space="preserve"> </w:t>
      </w:r>
      <w:r w:rsidR="00F546D9" w:rsidRPr="0063724E">
        <w:rPr>
          <w:rFonts w:ascii="Times New Roman" w:hAnsi="Times New Roman" w:cs="Times New Roman"/>
          <w:i/>
          <w:iCs/>
        </w:rPr>
        <w:t>Ways of Writing</w:t>
      </w:r>
      <w:r w:rsidR="00F546D9">
        <w:rPr>
          <w:rFonts w:ascii="Times New Roman" w:hAnsi="Times New Roman" w:cs="Times New Roman"/>
          <w:i/>
          <w:iCs/>
        </w:rPr>
        <w:t>.</w:t>
      </w:r>
      <w:r w:rsidR="00F546D9" w:rsidRPr="0063724E">
        <w:rPr>
          <w:rFonts w:ascii="Times New Roman" w:hAnsi="Times New Roman" w:cs="Times New Roman"/>
        </w:rPr>
        <w:t xml:space="preserve"> </w:t>
      </w:r>
      <w:r w:rsidR="009D7228">
        <w:rPr>
          <w:rFonts w:ascii="Times New Roman" w:hAnsi="Times New Roman" w:cs="Times New Roman"/>
        </w:rPr>
        <w:t xml:space="preserve">In this lecture </w:t>
      </w:r>
      <w:r w:rsidR="00A707DC">
        <w:rPr>
          <w:rFonts w:ascii="Times New Roman" w:hAnsi="Times New Roman" w:cs="Times New Roman"/>
        </w:rPr>
        <w:t xml:space="preserve">I’ll </w:t>
      </w:r>
      <w:r w:rsidR="00F546D9">
        <w:rPr>
          <w:rFonts w:ascii="Times New Roman" w:hAnsi="Times New Roman" w:cs="Times New Roman"/>
        </w:rPr>
        <w:t xml:space="preserve">first give some </w:t>
      </w:r>
      <w:r w:rsidR="00A707DC">
        <w:rPr>
          <w:rFonts w:ascii="Times New Roman" w:hAnsi="Times New Roman" w:cs="Times New Roman"/>
        </w:rPr>
        <w:t>different definitions of the term “scribal publication,” move onto some prominent examples of it</w:t>
      </w:r>
      <w:r w:rsidR="0094159B">
        <w:rPr>
          <w:rFonts w:ascii="Times New Roman" w:hAnsi="Times New Roman" w:cs="Times New Roman"/>
        </w:rPr>
        <w:t>,</w:t>
      </w:r>
      <w:r w:rsidR="00A707DC">
        <w:rPr>
          <w:rFonts w:ascii="Times New Roman" w:hAnsi="Times New Roman" w:cs="Times New Roman"/>
        </w:rPr>
        <w:t xml:space="preserve"> and then suggest what this reveals about the Puritans. The </w:t>
      </w:r>
      <w:r w:rsidR="0094777D">
        <w:rPr>
          <w:rFonts w:ascii="Times New Roman" w:hAnsi="Times New Roman" w:cs="Times New Roman"/>
        </w:rPr>
        <w:t xml:space="preserve">learning </w:t>
      </w:r>
      <w:r w:rsidR="00A707DC">
        <w:rPr>
          <w:rFonts w:ascii="Times New Roman" w:hAnsi="Times New Roman" w:cs="Times New Roman"/>
        </w:rPr>
        <w:t xml:space="preserve">goals for you are to </w:t>
      </w:r>
      <w:r w:rsidR="0094777D">
        <w:rPr>
          <w:rFonts w:ascii="Times New Roman" w:hAnsi="Times New Roman" w:cs="Times New Roman"/>
        </w:rPr>
        <w:t>be able to provide a definition of scribal publication; to give one or two examples of it amongst the Puritans</w:t>
      </w:r>
      <w:r w:rsidR="009D7228">
        <w:rPr>
          <w:rFonts w:ascii="Times New Roman" w:hAnsi="Times New Roman" w:cs="Times New Roman"/>
        </w:rPr>
        <w:t>;</w:t>
      </w:r>
      <w:r w:rsidR="0094777D">
        <w:rPr>
          <w:rFonts w:ascii="Times New Roman" w:hAnsi="Times New Roman" w:cs="Times New Roman"/>
        </w:rPr>
        <w:t xml:space="preserve"> and to </w:t>
      </w:r>
      <w:r w:rsidR="00F546D9">
        <w:rPr>
          <w:rFonts w:ascii="Times New Roman" w:hAnsi="Times New Roman" w:cs="Times New Roman"/>
        </w:rPr>
        <w:t xml:space="preserve">identify one or two ways it can tell us more about the Puritans. By the way, I also discuss the notion of publication in the lecture about Native communication systems, if you want to investigate </w:t>
      </w:r>
      <w:r w:rsidR="009D7228">
        <w:rPr>
          <w:rFonts w:ascii="Times New Roman" w:hAnsi="Times New Roman" w:cs="Times New Roman"/>
        </w:rPr>
        <w:t xml:space="preserve">publication </w:t>
      </w:r>
      <w:r w:rsidR="00F546D9">
        <w:rPr>
          <w:rFonts w:ascii="Times New Roman" w:hAnsi="Times New Roman" w:cs="Times New Roman"/>
        </w:rPr>
        <w:t>from another angle.</w:t>
      </w:r>
    </w:p>
    <w:p w14:paraId="4A250BA2" w14:textId="6DC63DF0" w:rsidR="00F546D9" w:rsidRDefault="00F546D9" w:rsidP="002B4D03">
      <w:pPr>
        <w:ind w:firstLine="720"/>
        <w:rPr>
          <w:rFonts w:ascii="Times New Roman" w:hAnsi="Times New Roman" w:cs="Times New Roman"/>
        </w:rPr>
      </w:pPr>
      <w:r>
        <w:rPr>
          <w:rFonts w:ascii="Times New Roman" w:hAnsi="Times New Roman" w:cs="Times New Roman"/>
        </w:rPr>
        <w:t>Let me start with some background and terminology about</w:t>
      </w:r>
      <w:r w:rsidR="00642DC6">
        <w:rPr>
          <w:rFonts w:ascii="Times New Roman" w:hAnsi="Times New Roman" w:cs="Times New Roman"/>
        </w:rPr>
        <w:t xml:space="preserve"> handwritten texts amongs</w:t>
      </w:r>
      <w:r w:rsidR="0097598E">
        <w:rPr>
          <w:rFonts w:ascii="Times New Roman" w:hAnsi="Times New Roman" w:cs="Times New Roman"/>
        </w:rPr>
        <w:t>t</w:t>
      </w:r>
      <w:r w:rsidR="00642DC6">
        <w:rPr>
          <w:rFonts w:ascii="Times New Roman" w:hAnsi="Times New Roman" w:cs="Times New Roman"/>
        </w:rPr>
        <w:t xml:space="preserve"> the Puritans. </w:t>
      </w:r>
      <w:r>
        <w:rPr>
          <w:rFonts w:ascii="Times New Roman" w:hAnsi="Times New Roman" w:cs="Times New Roman"/>
        </w:rPr>
        <w:t>While w</w:t>
      </w:r>
      <w:r w:rsidR="002B4D03">
        <w:rPr>
          <w:rFonts w:ascii="Times New Roman" w:hAnsi="Times New Roman" w:cs="Times New Roman"/>
        </w:rPr>
        <w:t>e know that the Puritan</w:t>
      </w:r>
      <w:r>
        <w:rPr>
          <w:rFonts w:ascii="Times New Roman" w:hAnsi="Times New Roman" w:cs="Times New Roman"/>
        </w:rPr>
        <w:t xml:space="preserve">s </w:t>
      </w:r>
      <w:r w:rsidR="002B4D03">
        <w:rPr>
          <w:rFonts w:ascii="Times New Roman" w:hAnsi="Times New Roman" w:cs="Times New Roman"/>
        </w:rPr>
        <w:t>printed t</w:t>
      </w:r>
      <w:r>
        <w:rPr>
          <w:rFonts w:ascii="Times New Roman" w:hAnsi="Times New Roman" w:cs="Times New Roman"/>
        </w:rPr>
        <w:t>exts, as seen in</w:t>
      </w:r>
      <w:r w:rsidR="002B4D03">
        <w:rPr>
          <w:rFonts w:ascii="Times New Roman" w:hAnsi="Times New Roman" w:cs="Times New Roman"/>
        </w:rPr>
        <w:t xml:space="preserve"> many surviving printed sermons, pamphlets, </w:t>
      </w:r>
      <w:r>
        <w:rPr>
          <w:rFonts w:ascii="Times New Roman" w:hAnsi="Times New Roman" w:cs="Times New Roman"/>
        </w:rPr>
        <w:t xml:space="preserve">and essays from the period, </w:t>
      </w:r>
      <w:r w:rsidR="002B4D03">
        <w:rPr>
          <w:rFonts w:ascii="Times New Roman" w:hAnsi="Times New Roman" w:cs="Times New Roman"/>
        </w:rPr>
        <w:t xml:space="preserve">they also used handwritten texts </w:t>
      </w:r>
      <w:r w:rsidR="001B0039">
        <w:rPr>
          <w:rFonts w:ascii="Times New Roman" w:hAnsi="Times New Roman" w:cs="Times New Roman"/>
        </w:rPr>
        <w:t>for various purposes</w:t>
      </w:r>
      <w:r w:rsidR="002B4D03">
        <w:rPr>
          <w:rFonts w:ascii="Times New Roman" w:hAnsi="Times New Roman" w:cs="Times New Roman"/>
        </w:rPr>
        <w:t>. Scholars call handwritten texts manuscripts</w:t>
      </w:r>
      <w:r w:rsidR="001B0039">
        <w:rPr>
          <w:rFonts w:ascii="Times New Roman" w:hAnsi="Times New Roman" w:cs="Times New Roman"/>
        </w:rPr>
        <w:t>, and they frequently contrast m</w:t>
      </w:r>
      <w:r w:rsidR="002B4D03">
        <w:rPr>
          <w:rFonts w:ascii="Times New Roman" w:hAnsi="Times New Roman" w:cs="Times New Roman"/>
        </w:rPr>
        <w:t xml:space="preserve">anuscripts with printed texts. </w:t>
      </w:r>
    </w:p>
    <w:p w14:paraId="1072027C" w14:textId="79A598DD" w:rsidR="002B4D03" w:rsidRDefault="002B4D03" w:rsidP="002B4D03">
      <w:pPr>
        <w:rPr>
          <w:rFonts w:ascii="Times New Roman" w:hAnsi="Times New Roman" w:cs="Times New Roman"/>
        </w:rPr>
      </w:pPr>
      <w:r>
        <w:rPr>
          <w:rFonts w:ascii="Times New Roman" w:hAnsi="Times New Roman" w:cs="Times New Roman"/>
        </w:rPr>
        <w:tab/>
      </w:r>
      <w:r w:rsidR="00A707DC">
        <w:rPr>
          <w:rFonts w:ascii="Times New Roman" w:hAnsi="Times New Roman" w:cs="Times New Roman"/>
        </w:rPr>
        <w:t>Now,</w:t>
      </w:r>
      <w:r>
        <w:rPr>
          <w:rFonts w:ascii="Times New Roman" w:hAnsi="Times New Roman" w:cs="Times New Roman"/>
        </w:rPr>
        <w:t xml:space="preserve"> let’s define </w:t>
      </w:r>
      <w:r w:rsidR="00A707DC">
        <w:rPr>
          <w:rFonts w:ascii="Times New Roman" w:hAnsi="Times New Roman" w:cs="Times New Roman"/>
        </w:rPr>
        <w:t>scribal publication</w:t>
      </w:r>
      <w:r>
        <w:rPr>
          <w:rFonts w:ascii="Times New Roman" w:hAnsi="Times New Roman" w:cs="Times New Roman"/>
        </w:rPr>
        <w:t xml:space="preserve">. </w:t>
      </w:r>
      <w:r w:rsidR="00F546D9">
        <w:rPr>
          <w:rFonts w:ascii="Times New Roman" w:hAnsi="Times New Roman" w:cs="Times New Roman"/>
        </w:rPr>
        <w:t>Scholars call</w:t>
      </w:r>
      <w:r w:rsidR="00A707DC">
        <w:rPr>
          <w:rFonts w:ascii="Times New Roman" w:hAnsi="Times New Roman" w:cs="Times New Roman"/>
        </w:rPr>
        <w:t xml:space="preserve"> the circulation</w:t>
      </w:r>
      <w:r w:rsidR="007A3B47">
        <w:rPr>
          <w:rFonts w:ascii="Times New Roman" w:hAnsi="Times New Roman" w:cs="Times New Roman"/>
        </w:rPr>
        <w:t xml:space="preserve"> </w:t>
      </w:r>
      <w:r w:rsidR="00A707DC">
        <w:rPr>
          <w:rFonts w:ascii="Times New Roman" w:hAnsi="Times New Roman" w:cs="Times New Roman"/>
        </w:rPr>
        <w:t>of</w:t>
      </w:r>
      <w:r>
        <w:rPr>
          <w:rFonts w:ascii="Times New Roman" w:hAnsi="Times New Roman" w:cs="Times New Roman"/>
        </w:rPr>
        <w:t xml:space="preserve"> </w:t>
      </w:r>
      <w:r w:rsidR="00034AC5">
        <w:rPr>
          <w:rFonts w:ascii="Times New Roman" w:hAnsi="Times New Roman" w:cs="Times New Roman"/>
        </w:rPr>
        <w:t xml:space="preserve">manuscripts, or </w:t>
      </w:r>
      <w:r>
        <w:rPr>
          <w:rFonts w:ascii="Times New Roman" w:hAnsi="Times New Roman" w:cs="Times New Roman"/>
        </w:rPr>
        <w:t>handwritten versions of a text</w:t>
      </w:r>
      <w:r w:rsidR="00F546D9">
        <w:rPr>
          <w:rFonts w:ascii="Times New Roman" w:hAnsi="Times New Roman" w:cs="Times New Roman"/>
        </w:rPr>
        <w:t>, “scribal publication</w:t>
      </w:r>
      <w:r w:rsidR="00A707DC">
        <w:rPr>
          <w:rFonts w:ascii="Times New Roman" w:hAnsi="Times New Roman" w:cs="Times New Roman"/>
        </w:rPr>
        <w:t>.</w:t>
      </w:r>
      <w:r w:rsidR="00F546D9">
        <w:rPr>
          <w:rFonts w:ascii="Times New Roman" w:hAnsi="Times New Roman" w:cs="Times New Roman"/>
        </w:rPr>
        <w:t>”</w:t>
      </w:r>
      <w:r w:rsidR="00A707DC">
        <w:rPr>
          <w:rFonts w:ascii="Times New Roman" w:hAnsi="Times New Roman" w:cs="Times New Roman"/>
        </w:rPr>
        <w:t xml:space="preserve"> </w:t>
      </w:r>
      <w:r w:rsidR="00034AC5">
        <w:rPr>
          <w:rFonts w:ascii="Times New Roman" w:hAnsi="Times New Roman" w:cs="Times New Roman"/>
        </w:rPr>
        <w:t xml:space="preserve">Scholar David D. Hall </w:t>
      </w:r>
      <w:r w:rsidR="001F6E48">
        <w:rPr>
          <w:rFonts w:ascii="Times New Roman" w:hAnsi="Times New Roman" w:cs="Times New Roman"/>
        </w:rPr>
        <w:t xml:space="preserve">describes </w:t>
      </w:r>
      <w:r w:rsidR="00034AC5">
        <w:rPr>
          <w:rFonts w:ascii="Times New Roman" w:hAnsi="Times New Roman" w:cs="Times New Roman"/>
        </w:rPr>
        <w:t>some of the practices of the Puritans</w:t>
      </w:r>
      <w:r w:rsidR="009D7228">
        <w:rPr>
          <w:rFonts w:ascii="Times New Roman" w:hAnsi="Times New Roman" w:cs="Times New Roman"/>
        </w:rPr>
        <w:t xml:space="preserve"> </w:t>
      </w:r>
      <w:r w:rsidR="001F6E48">
        <w:rPr>
          <w:rFonts w:ascii="Times New Roman" w:hAnsi="Times New Roman" w:cs="Times New Roman"/>
        </w:rPr>
        <w:t xml:space="preserve">as </w:t>
      </w:r>
      <w:r w:rsidR="009D7228">
        <w:rPr>
          <w:rFonts w:ascii="Times New Roman" w:hAnsi="Times New Roman" w:cs="Times New Roman"/>
        </w:rPr>
        <w:t>“scribal publication</w:t>
      </w:r>
      <w:r w:rsidR="00A707DC">
        <w:rPr>
          <w:rFonts w:ascii="Times New Roman" w:hAnsi="Times New Roman" w:cs="Times New Roman"/>
        </w:rPr>
        <w:t>.</w:t>
      </w:r>
      <w:r w:rsidR="009D7228">
        <w:rPr>
          <w:rFonts w:ascii="Times New Roman" w:hAnsi="Times New Roman" w:cs="Times New Roman"/>
        </w:rPr>
        <w:t>”</w:t>
      </w:r>
      <w:r w:rsidR="00A707DC">
        <w:rPr>
          <w:rFonts w:ascii="Times New Roman" w:hAnsi="Times New Roman" w:cs="Times New Roman"/>
        </w:rPr>
        <w:t xml:space="preserve"> </w:t>
      </w:r>
      <w:r w:rsidR="00034AC5">
        <w:rPr>
          <w:rFonts w:ascii="Times New Roman" w:hAnsi="Times New Roman" w:cs="Times New Roman"/>
        </w:rPr>
        <w:t>Here’s Hall’s description of “scribal publication” in his own words</w:t>
      </w:r>
      <w:r>
        <w:rPr>
          <w:rFonts w:ascii="Times New Roman" w:hAnsi="Times New Roman" w:cs="Times New Roman"/>
        </w:rPr>
        <w:t>: “Any text that existed in one or more handwritten copies can be considered published. This definition encompasses a text in an author’s handwriting that he shared with others as well as what Harold Love has named ‘user’ publication, the making of copies (perhaps no more than one) by someone else” (</w:t>
      </w:r>
      <w:r w:rsidR="00CC6546">
        <w:rPr>
          <w:rFonts w:ascii="Times New Roman" w:hAnsi="Times New Roman" w:cs="Times New Roman"/>
          <w:i/>
          <w:iCs/>
        </w:rPr>
        <w:t xml:space="preserve">Ways </w:t>
      </w:r>
      <w:r>
        <w:rPr>
          <w:rFonts w:ascii="Times New Roman" w:hAnsi="Times New Roman" w:cs="Times New Roman"/>
        </w:rPr>
        <w:t xml:space="preserve">33). </w:t>
      </w:r>
      <w:r w:rsidR="00520A6B">
        <w:rPr>
          <w:rFonts w:ascii="Times New Roman" w:hAnsi="Times New Roman" w:cs="Times New Roman"/>
        </w:rPr>
        <w:t>Hall assumes that publication at minimum involves at least one copy of a text. He says “any text that existed in one or more handwritten copies can be considered published.” So even if one person copied down someone’s freshly-written essay, that essay would be considered published, for Hall. Also, according to Hall’s description</w:t>
      </w:r>
      <w:r>
        <w:rPr>
          <w:rFonts w:ascii="Times New Roman" w:hAnsi="Times New Roman" w:cs="Times New Roman"/>
        </w:rPr>
        <w:t xml:space="preserve"> there are two </w:t>
      </w:r>
      <w:r w:rsidR="00520A6B">
        <w:rPr>
          <w:rFonts w:ascii="Times New Roman" w:hAnsi="Times New Roman" w:cs="Times New Roman"/>
        </w:rPr>
        <w:t xml:space="preserve">distinct </w:t>
      </w:r>
      <w:r w:rsidR="00A707DC">
        <w:rPr>
          <w:rFonts w:ascii="Times New Roman" w:hAnsi="Times New Roman" w:cs="Times New Roman"/>
        </w:rPr>
        <w:t xml:space="preserve">ways to execute </w:t>
      </w:r>
      <w:r w:rsidR="00034AC5">
        <w:rPr>
          <w:rFonts w:ascii="Times New Roman" w:hAnsi="Times New Roman" w:cs="Times New Roman"/>
        </w:rPr>
        <w:t>scribal publication</w:t>
      </w:r>
      <w:r w:rsidR="00A707DC">
        <w:rPr>
          <w:rFonts w:ascii="Times New Roman" w:hAnsi="Times New Roman" w:cs="Times New Roman"/>
        </w:rPr>
        <w:t>.</w:t>
      </w:r>
      <w:r>
        <w:rPr>
          <w:rFonts w:ascii="Times New Roman" w:hAnsi="Times New Roman" w:cs="Times New Roman"/>
        </w:rPr>
        <w:t xml:space="preserve"> One way is for </w:t>
      </w:r>
      <w:r w:rsidR="00D04A72">
        <w:rPr>
          <w:rFonts w:ascii="Times New Roman" w:hAnsi="Times New Roman" w:cs="Times New Roman"/>
        </w:rPr>
        <w:t>the author to make copies of his own material. The other</w:t>
      </w:r>
      <w:r>
        <w:rPr>
          <w:rFonts w:ascii="Times New Roman" w:hAnsi="Times New Roman" w:cs="Times New Roman"/>
        </w:rPr>
        <w:t xml:space="preserve"> way is </w:t>
      </w:r>
      <w:r w:rsidR="00D04A72">
        <w:rPr>
          <w:rFonts w:ascii="Times New Roman" w:hAnsi="Times New Roman" w:cs="Times New Roman"/>
        </w:rPr>
        <w:t>for other people to make copies of the material.</w:t>
      </w:r>
      <w:r>
        <w:rPr>
          <w:rFonts w:ascii="Times New Roman" w:hAnsi="Times New Roman" w:cs="Times New Roman"/>
        </w:rPr>
        <w:t xml:space="preserve"> </w:t>
      </w:r>
      <w:r w:rsidR="00D04A72">
        <w:rPr>
          <w:rFonts w:ascii="Times New Roman" w:hAnsi="Times New Roman" w:cs="Times New Roman"/>
        </w:rPr>
        <w:t xml:space="preserve">The term seems expansive enough to cover a variety of situations, from one reader making copies of a text and sharing it with </w:t>
      </w:r>
      <w:r w:rsidR="00174742">
        <w:rPr>
          <w:rFonts w:ascii="Times New Roman" w:hAnsi="Times New Roman" w:cs="Times New Roman"/>
        </w:rPr>
        <w:t>several circles</w:t>
      </w:r>
      <w:r w:rsidR="00D04A72">
        <w:rPr>
          <w:rFonts w:ascii="Times New Roman" w:hAnsi="Times New Roman" w:cs="Times New Roman"/>
        </w:rPr>
        <w:t xml:space="preserve">, to </w:t>
      </w:r>
      <w:r w:rsidR="00174742">
        <w:rPr>
          <w:rFonts w:ascii="Times New Roman" w:hAnsi="Times New Roman" w:cs="Times New Roman"/>
        </w:rPr>
        <w:t>several</w:t>
      </w:r>
      <w:r w:rsidR="00D04A72">
        <w:rPr>
          <w:rFonts w:ascii="Times New Roman" w:hAnsi="Times New Roman" w:cs="Times New Roman"/>
        </w:rPr>
        <w:t xml:space="preserve"> readers making </w:t>
      </w:r>
      <w:r w:rsidR="00174742">
        <w:rPr>
          <w:rFonts w:ascii="Times New Roman" w:hAnsi="Times New Roman" w:cs="Times New Roman"/>
        </w:rPr>
        <w:t xml:space="preserve">a copy of a text to share with their own immediate circle, to the author and reader both making copies, and so forth. </w:t>
      </w:r>
    </w:p>
    <w:p w14:paraId="63237C00" w14:textId="58223539" w:rsidR="004B06A7" w:rsidRDefault="002B4D03" w:rsidP="002B4D03">
      <w:pPr>
        <w:rPr>
          <w:rFonts w:ascii="Times New Roman" w:hAnsi="Times New Roman" w:cs="Times New Roman"/>
        </w:rPr>
      </w:pPr>
      <w:r>
        <w:rPr>
          <w:rFonts w:ascii="Times New Roman" w:hAnsi="Times New Roman" w:cs="Times New Roman"/>
        </w:rPr>
        <w:tab/>
      </w:r>
      <w:r w:rsidR="00D04A72">
        <w:rPr>
          <w:rFonts w:ascii="Times New Roman" w:hAnsi="Times New Roman" w:cs="Times New Roman"/>
        </w:rPr>
        <w:t>One thing I want to note about scribal publication is that t</w:t>
      </w:r>
      <w:r w:rsidR="004B06A7">
        <w:rPr>
          <w:rFonts w:ascii="Times New Roman" w:hAnsi="Times New Roman" w:cs="Times New Roman"/>
        </w:rPr>
        <w:t>he practice of s</w:t>
      </w:r>
      <w:r w:rsidR="00EA07D7">
        <w:rPr>
          <w:rFonts w:ascii="Times New Roman" w:hAnsi="Times New Roman" w:cs="Times New Roman"/>
        </w:rPr>
        <w:t>cribal publication, actually, makes us reconsider what “publication” itself is</w:t>
      </w:r>
      <w:r w:rsidR="0005122A">
        <w:rPr>
          <w:rFonts w:ascii="Times New Roman" w:hAnsi="Times New Roman" w:cs="Times New Roman"/>
        </w:rPr>
        <w:t xml:space="preserve">. This is </w:t>
      </w:r>
      <w:r w:rsidR="004B06A7">
        <w:rPr>
          <w:rFonts w:ascii="Times New Roman" w:hAnsi="Times New Roman" w:cs="Times New Roman"/>
        </w:rPr>
        <w:t xml:space="preserve">because it </w:t>
      </w:r>
      <w:r w:rsidR="00174742">
        <w:rPr>
          <w:rFonts w:ascii="Times New Roman" w:hAnsi="Times New Roman" w:cs="Times New Roman"/>
        </w:rPr>
        <w:t xml:space="preserve">shows us </w:t>
      </w:r>
      <w:r w:rsidR="001B0039">
        <w:rPr>
          <w:rFonts w:ascii="Times New Roman" w:hAnsi="Times New Roman" w:cs="Times New Roman"/>
        </w:rPr>
        <w:t>different versions of publication where the author and reader have different roles</w:t>
      </w:r>
      <w:r w:rsidR="00EA07D7">
        <w:rPr>
          <w:rFonts w:ascii="Times New Roman" w:hAnsi="Times New Roman" w:cs="Times New Roman"/>
        </w:rPr>
        <w:t xml:space="preserve">. </w:t>
      </w:r>
      <w:r w:rsidR="001B0039">
        <w:rPr>
          <w:rFonts w:ascii="Times New Roman" w:hAnsi="Times New Roman" w:cs="Times New Roman"/>
        </w:rPr>
        <w:t>I</w:t>
      </w:r>
      <w:r w:rsidR="004B06A7">
        <w:rPr>
          <w:rFonts w:ascii="Times New Roman" w:hAnsi="Times New Roman" w:cs="Times New Roman"/>
        </w:rPr>
        <w:t>f we thought of publication as a vetting process by someone who is not the author, then w</w:t>
      </w:r>
      <w:r>
        <w:rPr>
          <w:rFonts w:ascii="Times New Roman" w:hAnsi="Times New Roman" w:cs="Times New Roman"/>
        </w:rPr>
        <w:t>e might only consider “user publication”</w:t>
      </w:r>
      <w:r w:rsidR="004B06A7">
        <w:rPr>
          <w:rFonts w:ascii="Times New Roman" w:hAnsi="Times New Roman" w:cs="Times New Roman"/>
        </w:rPr>
        <w:t xml:space="preserve"> actual scribal publication. User publication is when those </w:t>
      </w:r>
      <w:r w:rsidR="00296F91">
        <w:rPr>
          <w:rFonts w:ascii="Times New Roman" w:hAnsi="Times New Roman" w:cs="Times New Roman"/>
        </w:rPr>
        <w:t xml:space="preserve">who </w:t>
      </w:r>
      <w:r w:rsidR="004B06A7">
        <w:rPr>
          <w:rFonts w:ascii="Times New Roman" w:hAnsi="Times New Roman" w:cs="Times New Roman"/>
        </w:rPr>
        <w:t>want to read the manuscript or who have read it make copies of it.</w:t>
      </w:r>
      <w:r>
        <w:rPr>
          <w:rFonts w:ascii="Times New Roman" w:hAnsi="Times New Roman" w:cs="Times New Roman"/>
        </w:rPr>
        <w:t xml:space="preserve"> </w:t>
      </w:r>
      <w:r w:rsidR="004B06A7">
        <w:rPr>
          <w:rFonts w:ascii="Times New Roman" w:hAnsi="Times New Roman" w:cs="Times New Roman"/>
        </w:rPr>
        <w:t>In that case publication</w:t>
      </w:r>
      <w:r>
        <w:rPr>
          <w:rFonts w:ascii="Times New Roman" w:hAnsi="Times New Roman" w:cs="Times New Roman"/>
        </w:rPr>
        <w:t xml:space="preserve"> </w:t>
      </w:r>
      <w:r w:rsidR="00377DCC">
        <w:rPr>
          <w:rFonts w:ascii="Times New Roman" w:hAnsi="Times New Roman" w:cs="Times New Roman"/>
        </w:rPr>
        <w:t>would be</w:t>
      </w:r>
      <w:r>
        <w:rPr>
          <w:rFonts w:ascii="Times New Roman" w:hAnsi="Times New Roman" w:cs="Times New Roman"/>
        </w:rPr>
        <w:t xml:space="preserve"> </w:t>
      </w:r>
      <w:r>
        <w:rPr>
          <w:rFonts w:ascii="Times New Roman" w:hAnsi="Times New Roman" w:cs="Times New Roman"/>
        </w:rPr>
        <w:lastRenderedPageBreak/>
        <w:t>about a mechanism separate from the author; it</w:t>
      </w:r>
      <w:r w:rsidR="00377DCC">
        <w:rPr>
          <w:rFonts w:ascii="Times New Roman" w:hAnsi="Times New Roman" w:cs="Times New Roman"/>
        </w:rPr>
        <w:t xml:space="preserve"> would be</w:t>
      </w:r>
      <w:r>
        <w:rPr>
          <w:rFonts w:ascii="Times New Roman" w:hAnsi="Times New Roman" w:cs="Times New Roman"/>
        </w:rPr>
        <w:t xml:space="preserve"> about a separate group of people who seem to control the text and define it anew. </w:t>
      </w:r>
    </w:p>
    <w:p w14:paraId="00D5F7F6" w14:textId="59F58183" w:rsidR="002B4D03" w:rsidRDefault="00AB2B41" w:rsidP="00CC6546">
      <w:pPr>
        <w:ind w:firstLine="720"/>
        <w:rPr>
          <w:rFonts w:ascii="Times New Roman" w:hAnsi="Times New Roman" w:cs="Times New Roman"/>
        </w:rPr>
      </w:pPr>
      <w:r>
        <w:rPr>
          <w:rFonts w:ascii="Times New Roman" w:hAnsi="Times New Roman" w:cs="Times New Roman"/>
        </w:rPr>
        <w:t xml:space="preserve">We might not normally think of publication as self-publication, in which what is published is </w:t>
      </w:r>
      <w:r w:rsidR="00377DCC">
        <w:rPr>
          <w:rFonts w:ascii="Times New Roman" w:hAnsi="Times New Roman" w:cs="Times New Roman"/>
        </w:rPr>
        <w:t xml:space="preserve">only </w:t>
      </w:r>
      <w:r>
        <w:rPr>
          <w:rFonts w:ascii="Times New Roman" w:hAnsi="Times New Roman" w:cs="Times New Roman"/>
        </w:rPr>
        <w:t>what</w:t>
      </w:r>
      <w:r w:rsidR="002B4D03">
        <w:rPr>
          <w:rFonts w:ascii="Times New Roman" w:hAnsi="Times New Roman" w:cs="Times New Roman"/>
        </w:rPr>
        <w:t xml:space="preserve"> the author authorizes to be passed around.</w:t>
      </w:r>
      <w:r>
        <w:rPr>
          <w:rFonts w:ascii="Times New Roman" w:hAnsi="Times New Roman" w:cs="Times New Roman"/>
        </w:rPr>
        <w:t xml:space="preserve"> Yet, </w:t>
      </w:r>
      <w:r w:rsidR="0094159B">
        <w:rPr>
          <w:rFonts w:ascii="Times New Roman" w:hAnsi="Times New Roman" w:cs="Times New Roman"/>
        </w:rPr>
        <w:t xml:space="preserve">scribal </w:t>
      </w:r>
      <w:r>
        <w:rPr>
          <w:rFonts w:ascii="Times New Roman" w:hAnsi="Times New Roman" w:cs="Times New Roman"/>
        </w:rPr>
        <w:t>-publication encompasses this view of publication, which highlights</w:t>
      </w:r>
      <w:r w:rsidR="002B4D03">
        <w:rPr>
          <w:rFonts w:ascii="Times New Roman" w:hAnsi="Times New Roman" w:cs="Times New Roman"/>
        </w:rPr>
        <w:t xml:space="preserve"> the role of the author, their intentions, and the effects of their actions. </w:t>
      </w:r>
      <w:r w:rsidR="001B0039">
        <w:rPr>
          <w:rFonts w:ascii="Times New Roman" w:hAnsi="Times New Roman" w:cs="Times New Roman"/>
        </w:rPr>
        <w:t xml:space="preserve">This would look like a situation in which the author carefully prepared manuscripts and made sure they were passed out only to a certain group. </w:t>
      </w:r>
      <w:r w:rsidR="00296F91">
        <w:rPr>
          <w:rFonts w:ascii="Times New Roman" w:hAnsi="Times New Roman" w:cs="Times New Roman"/>
        </w:rPr>
        <w:t>Another way to look at publication is that it means</w:t>
      </w:r>
      <w:r w:rsidR="001B0039">
        <w:rPr>
          <w:rFonts w:ascii="Times New Roman" w:hAnsi="Times New Roman" w:cs="Times New Roman"/>
        </w:rPr>
        <w:t xml:space="preserve"> </w:t>
      </w:r>
      <w:r w:rsidR="00174742">
        <w:rPr>
          <w:rFonts w:ascii="Times New Roman" w:hAnsi="Times New Roman" w:cs="Times New Roman"/>
        </w:rPr>
        <w:t>sharing</w:t>
      </w:r>
      <w:r w:rsidR="002B4D03">
        <w:rPr>
          <w:rFonts w:ascii="Times New Roman" w:hAnsi="Times New Roman" w:cs="Times New Roman"/>
        </w:rPr>
        <w:t xml:space="preserve"> texts openly with everyone</w:t>
      </w:r>
      <w:r w:rsidR="00377DCC">
        <w:rPr>
          <w:rFonts w:ascii="Times New Roman" w:hAnsi="Times New Roman" w:cs="Times New Roman"/>
        </w:rPr>
        <w:t xml:space="preserve"> and anyone</w:t>
      </w:r>
      <w:r w:rsidR="002B4D03">
        <w:rPr>
          <w:rFonts w:ascii="Times New Roman" w:hAnsi="Times New Roman" w:cs="Times New Roman"/>
        </w:rPr>
        <w:t xml:space="preserve"> in society. </w:t>
      </w:r>
      <w:r w:rsidR="00174742">
        <w:rPr>
          <w:rFonts w:ascii="Times New Roman" w:hAnsi="Times New Roman" w:cs="Times New Roman"/>
        </w:rPr>
        <w:t>We might argue that s</w:t>
      </w:r>
      <w:r w:rsidR="002B4D03">
        <w:rPr>
          <w:rFonts w:ascii="Times New Roman" w:hAnsi="Times New Roman" w:cs="Times New Roman"/>
        </w:rPr>
        <w:t>haring handwritten version</w:t>
      </w:r>
      <w:r w:rsidR="00034AC5">
        <w:rPr>
          <w:rFonts w:ascii="Times New Roman" w:hAnsi="Times New Roman" w:cs="Times New Roman"/>
        </w:rPr>
        <w:t>s</w:t>
      </w:r>
      <w:r w:rsidR="002B4D03">
        <w:rPr>
          <w:rFonts w:ascii="Times New Roman" w:hAnsi="Times New Roman" w:cs="Times New Roman"/>
        </w:rPr>
        <w:t xml:space="preserve"> with only limited amounts of people, such as one’s family members, which is an example Hall describes, </w:t>
      </w:r>
      <w:r w:rsidR="00174742">
        <w:rPr>
          <w:rFonts w:ascii="Times New Roman" w:hAnsi="Times New Roman" w:cs="Times New Roman"/>
        </w:rPr>
        <w:t xml:space="preserve">does not </w:t>
      </w:r>
      <w:r w:rsidR="002B4D03">
        <w:rPr>
          <w:rFonts w:ascii="Times New Roman" w:hAnsi="Times New Roman" w:cs="Times New Roman"/>
        </w:rPr>
        <w:t>count as publication. It would just be called “sharing</w:t>
      </w:r>
      <w:r w:rsidR="00174742">
        <w:rPr>
          <w:rFonts w:ascii="Times New Roman" w:hAnsi="Times New Roman" w:cs="Times New Roman"/>
        </w:rPr>
        <w:t xml:space="preserve"> a text</w:t>
      </w:r>
      <w:r w:rsidR="001B0039">
        <w:rPr>
          <w:rFonts w:ascii="Times New Roman" w:hAnsi="Times New Roman" w:cs="Times New Roman"/>
        </w:rPr>
        <w:t>.</w:t>
      </w:r>
      <w:r w:rsidR="00174742">
        <w:rPr>
          <w:rFonts w:ascii="Times New Roman" w:hAnsi="Times New Roman" w:cs="Times New Roman"/>
        </w:rPr>
        <w:t xml:space="preserve">” So scribal publication makes us think critically about the role of the author and the “publisher,” or whoever makes the decision to circulate something more openly. It makes us consider if we should consider the author to have the most say in what is published, or if their opinion does not matter. </w:t>
      </w:r>
    </w:p>
    <w:p w14:paraId="2B965297" w14:textId="3A767713" w:rsidR="002B4D03" w:rsidRDefault="002B4D03" w:rsidP="002B4D03">
      <w:pPr>
        <w:ind w:firstLine="720"/>
        <w:rPr>
          <w:rFonts w:ascii="Times New Roman" w:hAnsi="Times New Roman" w:cs="Times New Roman"/>
        </w:rPr>
      </w:pPr>
      <w:r>
        <w:rPr>
          <w:rFonts w:ascii="Times New Roman" w:hAnsi="Times New Roman" w:cs="Times New Roman"/>
        </w:rPr>
        <w:t xml:space="preserve">Let’s </w:t>
      </w:r>
      <w:r w:rsidR="00174742">
        <w:rPr>
          <w:rFonts w:ascii="Times New Roman" w:hAnsi="Times New Roman" w:cs="Times New Roman"/>
        </w:rPr>
        <w:t>review some information about print publication in New England quickly to give some context for scribal publication</w:t>
      </w:r>
      <w:r>
        <w:rPr>
          <w:rFonts w:ascii="Times New Roman" w:hAnsi="Times New Roman" w:cs="Times New Roman"/>
        </w:rPr>
        <w:t xml:space="preserve">. The printing press first arrived in 1638 in New England. Some of the most popular printed books, besides the Bible, were the Bay Psalm book, a collection of psalms presented as hymn lyrics, printed in 1640; the </w:t>
      </w:r>
      <w:r>
        <w:rPr>
          <w:rFonts w:ascii="Times New Roman" w:hAnsi="Times New Roman" w:cs="Times New Roman"/>
          <w:i/>
          <w:iCs/>
        </w:rPr>
        <w:t xml:space="preserve">Platform of church Discipline, </w:t>
      </w:r>
      <w:r>
        <w:rPr>
          <w:rFonts w:ascii="Times New Roman" w:hAnsi="Times New Roman" w:cs="Times New Roman"/>
        </w:rPr>
        <w:t xml:space="preserve">printed in 1649; and what is known as the Eliot Indian Bible, a Bible translated into the Wampanoag language, first printed in 1661. Puritans did use the printing press for a variety of their works. </w:t>
      </w:r>
      <w:r w:rsidR="00174742">
        <w:rPr>
          <w:rFonts w:ascii="Times New Roman" w:hAnsi="Times New Roman" w:cs="Times New Roman"/>
        </w:rPr>
        <w:t>But th</w:t>
      </w:r>
      <w:r>
        <w:rPr>
          <w:rFonts w:ascii="Times New Roman" w:hAnsi="Times New Roman" w:cs="Times New Roman"/>
        </w:rPr>
        <w:t xml:space="preserve">ere might be a variety of reasons scribal publication was used instead of print publication. One reason is that print publication was not an option from 1630-1638, the colonists’ first several years in New England. The printing press hadn’t arrived yet. Thus many texts having to do with the Antinomian controversy, in </w:t>
      </w:r>
      <w:r w:rsidR="00AB2B41">
        <w:rPr>
          <w:rFonts w:ascii="Times New Roman" w:hAnsi="Times New Roman" w:cs="Times New Roman"/>
        </w:rPr>
        <w:t xml:space="preserve">Anne Hutchinson disagreed with some mainstream ministers and was brought to trial, </w:t>
      </w:r>
      <w:r>
        <w:rPr>
          <w:rFonts w:ascii="Times New Roman" w:hAnsi="Times New Roman" w:cs="Times New Roman"/>
        </w:rPr>
        <w:t>were all written by hand. These include the account of her trial and some of the points of disagreements ministers had with John Cotton</w:t>
      </w:r>
      <w:r w:rsidR="00AB2B41">
        <w:rPr>
          <w:rFonts w:ascii="Times New Roman" w:hAnsi="Times New Roman" w:cs="Times New Roman"/>
        </w:rPr>
        <w:t>, who was Hutchinson’s pastor</w:t>
      </w:r>
      <w:r w:rsidR="00296F91">
        <w:rPr>
          <w:rFonts w:ascii="Times New Roman" w:hAnsi="Times New Roman" w:cs="Times New Roman"/>
        </w:rPr>
        <w:t xml:space="preserve"> (Hall </w:t>
      </w:r>
      <w:r w:rsidR="00296F91">
        <w:rPr>
          <w:rFonts w:ascii="Times New Roman" w:hAnsi="Times New Roman" w:cs="Times New Roman"/>
          <w:i/>
          <w:iCs/>
        </w:rPr>
        <w:t xml:space="preserve">Ways </w:t>
      </w:r>
      <w:r w:rsidR="00296F91">
        <w:rPr>
          <w:rFonts w:ascii="Times New Roman" w:hAnsi="Times New Roman" w:cs="Times New Roman"/>
        </w:rPr>
        <w:t>56)</w:t>
      </w:r>
      <w:r>
        <w:rPr>
          <w:rFonts w:ascii="Times New Roman" w:hAnsi="Times New Roman" w:cs="Times New Roman"/>
        </w:rPr>
        <w:t xml:space="preserve">. </w:t>
      </w:r>
    </w:p>
    <w:p w14:paraId="17BDD722" w14:textId="3F2908D5" w:rsidR="002B4D03" w:rsidRDefault="00174742" w:rsidP="00174742">
      <w:pPr>
        <w:ind w:firstLine="720"/>
        <w:rPr>
          <w:rFonts w:ascii="Times New Roman" w:hAnsi="Times New Roman" w:cs="Times New Roman"/>
        </w:rPr>
      </w:pPr>
      <w:r>
        <w:rPr>
          <w:rFonts w:ascii="Times New Roman" w:hAnsi="Times New Roman" w:cs="Times New Roman"/>
        </w:rPr>
        <w:t>Let’s look at some specific</w:t>
      </w:r>
      <w:r w:rsidR="002B4D03">
        <w:rPr>
          <w:rFonts w:ascii="Times New Roman" w:hAnsi="Times New Roman" w:cs="Times New Roman"/>
        </w:rPr>
        <w:t xml:space="preserve"> examples of scribal publication. One of the most prominent examples </w:t>
      </w:r>
      <w:r w:rsidR="00296F91">
        <w:rPr>
          <w:rFonts w:ascii="Times New Roman" w:hAnsi="Times New Roman" w:cs="Times New Roman"/>
        </w:rPr>
        <w:t xml:space="preserve">are writings by </w:t>
      </w:r>
      <w:r w:rsidR="002B4D03">
        <w:rPr>
          <w:rFonts w:ascii="Times New Roman" w:hAnsi="Times New Roman" w:cs="Times New Roman"/>
        </w:rPr>
        <w:t>John Winthrop. I discussed him and his significance in my lecture, “Why do the Puritans matter today?” One of his most famous sermons, “A Modell of Christian Charitie,” which has the well-known line, “wee shall be as a city on a hill” actually was published via manuscript. It never came out in print during his lifetime. It was first requested as a manuscript copy in 1635 by a friend of Winthrop’s son, John jr. Winthrop</w:t>
      </w:r>
      <w:r w:rsidR="001D7126">
        <w:rPr>
          <w:rFonts w:ascii="Times New Roman" w:hAnsi="Times New Roman" w:cs="Times New Roman"/>
        </w:rPr>
        <w:t xml:space="preserve"> (</w:t>
      </w:r>
      <w:r w:rsidR="00CC6546">
        <w:rPr>
          <w:rFonts w:ascii="Times New Roman" w:hAnsi="Times New Roman" w:cs="Times New Roman"/>
        </w:rPr>
        <w:t xml:space="preserve">Hall, </w:t>
      </w:r>
      <w:r w:rsidR="00CC6546">
        <w:rPr>
          <w:rFonts w:ascii="Times New Roman" w:hAnsi="Times New Roman" w:cs="Times New Roman"/>
          <w:i/>
          <w:iCs/>
        </w:rPr>
        <w:t xml:space="preserve">Ways </w:t>
      </w:r>
      <w:r w:rsidR="001D7126">
        <w:rPr>
          <w:rFonts w:ascii="Times New Roman" w:hAnsi="Times New Roman" w:cs="Times New Roman"/>
        </w:rPr>
        <w:t>30)</w:t>
      </w:r>
      <w:r w:rsidR="002B4D03">
        <w:rPr>
          <w:rFonts w:ascii="Times New Roman" w:hAnsi="Times New Roman" w:cs="Times New Roman"/>
        </w:rPr>
        <w:t xml:space="preserve">. Then other manuscript copies circulated. </w:t>
      </w:r>
      <w:r w:rsidR="0067036F">
        <w:rPr>
          <w:rFonts w:ascii="Times New Roman" w:hAnsi="Times New Roman" w:cs="Times New Roman"/>
        </w:rPr>
        <w:t xml:space="preserve">Actually, no </w:t>
      </w:r>
      <w:r w:rsidR="002B4D03">
        <w:rPr>
          <w:rFonts w:ascii="Times New Roman" w:hAnsi="Times New Roman" w:cs="Times New Roman"/>
        </w:rPr>
        <w:t xml:space="preserve">writings </w:t>
      </w:r>
      <w:r w:rsidR="0067036F">
        <w:rPr>
          <w:rFonts w:ascii="Times New Roman" w:hAnsi="Times New Roman" w:cs="Times New Roman"/>
        </w:rPr>
        <w:t xml:space="preserve">at all </w:t>
      </w:r>
      <w:r w:rsidR="002B4D03">
        <w:rPr>
          <w:rFonts w:ascii="Times New Roman" w:hAnsi="Times New Roman" w:cs="Times New Roman"/>
        </w:rPr>
        <w:t>by Winthrop c</w:t>
      </w:r>
      <w:r w:rsidR="001D7126">
        <w:rPr>
          <w:rFonts w:ascii="Times New Roman" w:hAnsi="Times New Roman" w:cs="Times New Roman"/>
        </w:rPr>
        <w:t>a</w:t>
      </w:r>
      <w:r w:rsidR="002B4D03">
        <w:rPr>
          <w:rFonts w:ascii="Times New Roman" w:hAnsi="Times New Roman" w:cs="Times New Roman"/>
        </w:rPr>
        <w:t>me out in print during his lifetime. His famous journal was not</w:t>
      </w:r>
      <w:r w:rsidR="001D7126">
        <w:rPr>
          <w:rFonts w:ascii="Times New Roman" w:hAnsi="Times New Roman" w:cs="Times New Roman"/>
        </w:rPr>
        <w:t xml:space="preserve"> printed</w:t>
      </w:r>
      <w:r w:rsidR="002B4D03">
        <w:rPr>
          <w:rFonts w:ascii="Times New Roman" w:hAnsi="Times New Roman" w:cs="Times New Roman"/>
        </w:rPr>
        <w:t>, for example</w:t>
      </w:r>
      <w:r w:rsidR="001D7126">
        <w:rPr>
          <w:rFonts w:ascii="Times New Roman" w:hAnsi="Times New Roman" w:cs="Times New Roman"/>
        </w:rPr>
        <w:t>, but excerpts of it passed through different groups (</w:t>
      </w:r>
      <w:r w:rsidR="00CC6546" w:rsidRPr="00CC6546">
        <w:rPr>
          <w:rFonts w:ascii="Times New Roman" w:hAnsi="Times New Roman" w:cs="Times New Roman"/>
        </w:rPr>
        <w:t xml:space="preserve">Hall, </w:t>
      </w:r>
      <w:r w:rsidR="00CC6546">
        <w:rPr>
          <w:rFonts w:ascii="Times New Roman" w:hAnsi="Times New Roman" w:cs="Times New Roman"/>
          <w:i/>
          <w:iCs/>
        </w:rPr>
        <w:t xml:space="preserve">Ways </w:t>
      </w:r>
      <w:r w:rsidR="001D7126">
        <w:rPr>
          <w:rFonts w:ascii="Times New Roman" w:hAnsi="Times New Roman" w:cs="Times New Roman"/>
        </w:rPr>
        <w:t xml:space="preserve">36). </w:t>
      </w:r>
      <w:r w:rsidR="0067036F">
        <w:rPr>
          <w:rFonts w:ascii="Times New Roman" w:hAnsi="Times New Roman" w:cs="Times New Roman"/>
        </w:rPr>
        <w:t>Also</w:t>
      </w:r>
      <w:r w:rsidR="002B4D03">
        <w:rPr>
          <w:rFonts w:ascii="Times New Roman" w:hAnsi="Times New Roman" w:cs="Times New Roman"/>
        </w:rPr>
        <w:t xml:space="preserve"> Winthrop </w:t>
      </w:r>
      <w:r w:rsidR="001D7126">
        <w:rPr>
          <w:rFonts w:ascii="Times New Roman" w:hAnsi="Times New Roman" w:cs="Times New Roman"/>
        </w:rPr>
        <w:t>might even have intended</w:t>
      </w:r>
      <w:r w:rsidR="0067036F">
        <w:rPr>
          <w:rFonts w:ascii="Times New Roman" w:hAnsi="Times New Roman" w:cs="Times New Roman"/>
        </w:rPr>
        <w:t xml:space="preserve"> </w:t>
      </w:r>
      <w:r w:rsidR="001D7126">
        <w:rPr>
          <w:rFonts w:ascii="Times New Roman" w:hAnsi="Times New Roman" w:cs="Times New Roman"/>
        </w:rPr>
        <w:t>his</w:t>
      </w:r>
      <w:r w:rsidR="0067036F">
        <w:rPr>
          <w:rFonts w:ascii="Times New Roman" w:hAnsi="Times New Roman" w:cs="Times New Roman"/>
        </w:rPr>
        <w:t xml:space="preserve"> journal to be scribally published and read because he tried to record</w:t>
      </w:r>
      <w:r w:rsidR="002B4D03">
        <w:rPr>
          <w:rFonts w:ascii="Times New Roman" w:hAnsi="Times New Roman" w:cs="Times New Roman"/>
        </w:rPr>
        <w:t xml:space="preserve"> various “providences,” or special moves of God </w:t>
      </w:r>
      <w:r w:rsidR="0067036F">
        <w:rPr>
          <w:rFonts w:ascii="Times New Roman" w:hAnsi="Times New Roman" w:cs="Times New Roman"/>
        </w:rPr>
        <w:t>in it. P</w:t>
      </w:r>
      <w:r w:rsidR="002B4D03">
        <w:rPr>
          <w:rFonts w:ascii="Times New Roman" w:hAnsi="Times New Roman" w:cs="Times New Roman"/>
        </w:rPr>
        <w:t>rovidences are supposed to be spiritually encouraging to those who hear about them,</w:t>
      </w:r>
      <w:r w:rsidR="0067036F">
        <w:rPr>
          <w:rFonts w:ascii="Times New Roman" w:hAnsi="Times New Roman" w:cs="Times New Roman"/>
        </w:rPr>
        <w:t xml:space="preserve"> so</w:t>
      </w:r>
      <w:r w:rsidR="002B4D03">
        <w:rPr>
          <w:rFonts w:ascii="Times New Roman" w:hAnsi="Times New Roman" w:cs="Times New Roman"/>
        </w:rPr>
        <w:t xml:space="preserve"> it seems that Winthrop would have </w:t>
      </w:r>
      <w:r w:rsidR="0067036F">
        <w:rPr>
          <w:rFonts w:ascii="Times New Roman" w:hAnsi="Times New Roman" w:cs="Times New Roman"/>
        </w:rPr>
        <w:t>wanted these parts to be read</w:t>
      </w:r>
      <w:r w:rsidR="002B4D03">
        <w:rPr>
          <w:rFonts w:ascii="Times New Roman" w:hAnsi="Times New Roman" w:cs="Times New Roman"/>
        </w:rPr>
        <w:t xml:space="preserve"> (</w:t>
      </w:r>
      <w:r w:rsidR="00CC6546">
        <w:rPr>
          <w:rFonts w:ascii="Times New Roman" w:hAnsi="Times New Roman" w:cs="Times New Roman"/>
        </w:rPr>
        <w:t xml:space="preserve">Hall, </w:t>
      </w:r>
      <w:r w:rsidR="00CC6546">
        <w:rPr>
          <w:rFonts w:ascii="Times New Roman" w:hAnsi="Times New Roman" w:cs="Times New Roman"/>
          <w:i/>
          <w:iCs/>
        </w:rPr>
        <w:t xml:space="preserve">Ways </w:t>
      </w:r>
      <w:r w:rsidR="002B4D03">
        <w:rPr>
          <w:rFonts w:ascii="Times New Roman" w:hAnsi="Times New Roman" w:cs="Times New Roman"/>
        </w:rPr>
        <w:t xml:space="preserve">79). </w:t>
      </w:r>
      <w:r w:rsidR="001D7126">
        <w:rPr>
          <w:rFonts w:ascii="Times New Roman" w:hAnsi="Times New Roman" w:cs="Times New Roman"/>
        </w:rPr>
        <w:t>Winthrop might have been consciously preparing his journal to be read by others via handwritten copies</w:t>
      </w:r>
      <w:r w:rsidR="002B4D03">
        <w:rPr>
          <w:rFonts w:ascii="Times New Roman" w:hAnsi="Times New Roman" w:cs="Times New Roman"/>
        </w:rPr>
        <w:t xml:space="preserve">. </w:t>
      </w:r>
    </w:p>
    <w:p w14:paraId="68F2E540" w14:textId="2444982A" w:rsidR="002B4D03" w:rsidRDefault="002B4D03" w:rsidP="002B4D03">
      <w:pPr>
        <w:ind w:firstLine="720"/>
        <w:rPr>
          <w:rFonts w:ascii="Times New Roman" w:hAnsi="Times New Roman" w:cs="Times New Roman"/>
        </w:rPr>
      </w:pPr>
      <w:r>
        <w:rPr>
          <w:rFonts w:ascii="Times New Roman" w:hAnsi="Times New Roman" w:cs="Times New Roman"/>
        </w:rPr>
        <w:t>Another example is poems by the poet Edward Taylor. One of the most famous poets of early New England, he was not very well known as a poet in his lifetime. Rather, his official position was pastor, pastor of Westfield. He prepared a careful manuscript copy of his poems in a leather</w:t>
      </w:r>
      <w:r w:rsidR="00296F91">
        <w:rPr>
          <w:rFonts w:ascii="Times New Roman" w:hAnsi="Times New Roman" w:cs="Times New Roman"/>
        </w:rPr>
        <w:t>-</w:t>
      </w:r>
      <w:r>
        <w:rPr>
          <w:rFonts w:ascii="Times New Roman" w:hAnsi="Times New Roman" w:cs="Times New Roman"/>
        </w:rPr>
        <w:t xml:space="preserve">covered book that he titled “Poetical Works.” He copied down all the poems </w:t>
      </w:r>
      <w:r w:rsidR="001B0039">
        <w:rPr>
          <w:rFonts w:ascii="Times New Roman" w:hAnsi="Times New Roman" w:cs="Times New Roman"/>
        </w:rPr>
        <w:t>from a collection he call</w:t>
      </w:r>
      <w:r>
        <w:rPr>
          <w:rFonts w:ascii="Times New Roman" w:hAnsi="Times New Roman" w:cs="Times New Roman"/>
        </w:rPr>
        <w:t>e</w:t>
      </w:r>
      <w:r w:rsidR="001B0039">
        <w:rPr>
          <w:rFonts w:ascii="Times New Roman" w:hAnsi="Times New Roman" w:cs="Times New Roman"/>
        </w:rPr>
        <w:t>d</w:t>
      </w:r>
      <w:r>
        <w:rPr>
          <w:rFonts w:ascii="Times New Roman" w:hAnsi="Times New Roman" w:cs="Times New Roman"/>
        </w:rPr>
        <w:t xml:space="preserve"> “Preparatory Meditations”</w:t>
      </w:r>
      <w:r w:rsidR="001B0039">
        <w:rPr>
          <w:rFonts w:ascii="Times New Roman" w:hAnsi="Times New Roman" w:cs="Times New Roman"/>
        </w:rPr>
        <w:t xml:space="preserve"> in</w:t>
      </w:r>
      <w:r w:rsidR="00296F91">
        <w:rPr>
          <w:rFonts w:ascii="Times New Roman" w:hAnsi="Times New Roman" w:cs="Times New Roman"/>
        </w:rPr>
        <w:t>to</w:t>
      </w:r>
      <w:r w:rsidR="001B0039">
        <w:rPr>
          <w:rFonts w:ascii="Times New Roman" w:hAnsi="Times New Roman" w:cs="Times New Roman"/>
        </w:rPr>
        <w:t xml:space="preserve"> this book. The poems were called </w:t>
      </w:r>
      <w:r w:rsidR="001B0039">
        <w:rPr>
          <w:rFonts w:ascii="Times New Roman" w:hAnsi="Times New Roman" w:cs="Times New Roman"/>
        </w:rPr>
        <w:lastRenderedPageBreak/>
        <w:t>“Preparatory Meditations”</w:t>
      </w:r>
      <w:r>
        <w:rPr>
          <w:rFonts w:ascii="Times New Roman" w:hAnsi="Times New Roman" w:cs="Times New Roman"/>
        </w:rPr>
        <w:t xml:space="preserve"> since they helped him to prepare for preaching and giving communion</w:t>
      </w:r>
      <w:r w:rsidR="001B0039">
        <w:rPr>
          <w:rFonts w:ascii="Times New Roman" w:hAnsi="Times New Roman" w:cs="Times New Roman"/>
        </w:rPr>
        <w:t xml:space="preserve">. </w:t>
      </w:r>
      <w:r>
        <w:rPr>
          <w:rFonts w:ascii="Times New Roman" w:hAnsi="Times New Roman" w:cs="Times New Roman"/>
        </w:rPr>
        <w:t>He also copied down other poems</w:t>
      </w:r>
      <w:r w:rsidR="001B0039">
        <w:rPr>
          <w:rFonts w:ascii="Times New Roman" w:hAnsi="Times New Roman" w:cs="Times New Roman"/>
        </w:rPr>
        <w:t xml:space="preserve"> he wrote</w:t>
      </w:r>
      <w:r>
        <w:rPr>
          <w:rFonts w:ascii="Times New Roman" w:hAnsi="Times New Roman" w:cs="Times New Roman"/>
        </w:rPr>
        <w:t xml:space="preserve"> into “Poetical Works</w:t>
      </w:r>
      <w:r w:rsidR="00CC6546">
        <w:rPr>
          <w:rFonts w:ascii="Times New Roman" w:hAnsi="Times New Roman" w:cs="Times New Roman"/>
        </w:rPr>
        <w:t xml:space="preserve">” (Hall, </w:t>
      </w:r>
      <w:r w:rsidR="00CC6546">
        <w:rPr>
          <w:rFonts w:ascii="Times New Roman" w:hAnsi="Times New Roman" w:cs="Times New Roman"/>
          <w:i/>
          <w:iCs/>
        </w:rPr>
        <w:t xml:space="preserve">Ways </w:t>
      </w:r>
      <w:r w:rsidR="00CC6546">
        <w:rPr>
          <w:rFonts w:ascii="Times New Roman" w:hAnsi="Times New Roman" w:cs="Times New Roman"/>
        </w:rPr>
        <w:t>72).</w:t>
      </w:r>
      <w:r>
        <w:rPr>
          <w:rFonts w:ascii="Times New Roman" w:hAnsi="Times New Roman" w:cs="Times New Roman"/>
        </w:rPr>
        <w:t xml:space="preserve"> </w:t>
      </w:r>
      <w:r w:rsidR="001D7126">
        <w:rPr>
          <w:rFonts w:ascii="Times New Roman" w:hAnsi="Times New Roman" w:cs="Times New Roman"/>
        </w:rPr>
        <w:t xml:space="preserve">In this example Taylor seems to have exerted close control over the publication process, since he deliberately chose an organization for his poems, and put them all in one manuscript copy. </w:t>
      </w:r>
      <w:r w:rsidR="00F416C8">
        <w:rPr>
          <w:rFonts w:ascii="Times New Roman" w:hAnsi="Times New Roman" w:cs="Times New Roman"/>
        </w:rPr>
        <w:t>How these poems were circulated and to whom is not very well known, but Taylor does seem to have prepared the manuscript carefully.</w:t>
      </w:r>
      <w:r>
        <w:rPr>
          <w:rFonts w:ascii="Times New Roman" w:hAnsi="Times New Roman" w:cs="Times New Roman"/>
        </w:rPr>
        <w:t xml:space="preserve"> </w:t>
      </w:r>
    </w:p>
    <w:p w14:paraId="4951C767" w14:textId="768E535A" w:rsidR="002B4D03" w:rsidRDefault="00AB2B41" w:rsidP="002B4D03">
      <w:pPr>
        <w:ind w:firstLine="720"/>
        <w:rPr>
          <w:rFonts w:ascii="Times New Roman" w:hAnsi="Times New Roman" w:cs="Times New Roman"/>
        </w:rPr>
      </w:pPr>
      <w:r>
        <w:rPr>
          <w:rFonts w:ascii="Times New Roman" w:hAnsi="Times New Roman" w:cs="Times New Roman"/>
        </w:rPr>
        <w:t>Finally, a</w:t>
      </w:r>
      <w:r w:rsidR="002B4D03">
        <w:rPr>
          <w:rFonts w:ascii="Times New Roman" w:hAnsi="Times New Roman" w:cs="Times New Roman"/>
        </w:rPr>
        <w:t xml:space="preserve">nother example is people passing around writings to friends or mentors to ask for their approval or thoughts. Samuel Sewall passed </w:t>
      </w:r>
      <w:r w:rsidR="00F416C8">
        <w:rPr>
          <w:rFonts w:ascii="Times New Roman" w:hAnsi="Times New Roman" w:cs="Times New Roman"/>
        </w:rPr>
        <w:t xml:space="preserve">around one </w:t>
      </w:r>
      <w:r w:rsidR="0094159B">
        <w:rPr>
          <w:rFonts w:ascii="Times New Roman" w:hAnsi="Times New Roman" w:cs="Times New Roman"/>
        </w:rPr>
        <w:t xml:space="preserve">of </w:t>
      </w:r>
      <w:r w:rsidR="00F416C8">
        <w:rPr>
          <w:rFonts w:ascii="Times New Roman" w:hAnsi="Times New Roman" w:cs="Times New Roman"/>
        </w:rPr>
        <w:t>his writings</w:t>
      </w:r>
      <w:r w:rsidR="002B4D03">
        <w:rPr>
          <w:rFonts w:ascii="Times New Roman" w:hAnsi="Times New Roman" w:cs="Times New Roman"/>
        </w:rPr>
        <w:t xml:space="preserve"> discussing his interpretation of the end times to William Stoughton</w:t>
      </w:r>
      <w:r w:rsidR="0067036F">
        <w:rPr>
          <w:rFonts w:ascii="Times New Roman" w:hAnsi="Times New Roman" w:cs="Times New Roman"/>
        </w:rPr>
        <w:t>, for example</w:t>
      </w:r>
      <w:r w:rsidR="00F416C8">
        <w:rPr>
          <w:rFonts w:ascii="Times New Roman" w:hAnsi="Times New Roman" w:cs="Times New Roman"/>
        </w:rPr>
        <w:t xml:space="preserve"> (Hall</w:t>
      </w:r>
      <w:r w:rsidR="00CC6546">
        <w:rPr>
          <w:rFonts w:ascii="Times New Roman" w:hAnsi="Times New Roman" w:cs="Times New Roman"/>
        </w:rPr>
        <w:t xml:space="preserve">, </w:t>
      </w:r>
      <w:r w:rsidR="00CC6546">
        <w:rPr>
          <w:rFonts w:ascii="Times New Roman" w:hAnsi="Times New Roman" w:cs="Times New Roman"/>
          <w:i/>
          <w:iCs/>
        </w:rPr>
        <w:t>Ways</w:t>
      </w:r>
      <w:r w:rsidR="00F416C8">
        <w:rPr>
          <w:rFonts w:ascii="Times New Roman" w:hAnsi="Times New Roman" w:cs="Times New Roman"/>
        </w:rPr>
        <w:t xml:space="preserve"> 43)</w:t>
      </w:r>
      <w:r w:rsidR="0067036F">
        <w:rPr>
          <w:rFonts w:ascii="Times New Roman" w:hAnsi="Times New Roman" w:cs="Times New Roman"/>
        </w:rPr>
        <w:t xml:space="preserve">. </w:t>
      </w:r>
      <w:r w:rsidR="002B4D03">
        <w:rPr>
          <w:rFonts w:ascii="Times New Roman" w:hAnsi="Times New Roman" w:cs="Times New Roman"/>
        </w:rPr>
        <w:t>Th</w:t>
      </w:r>
      <w:r w:rsidR="0067036F">
        <w:rPr>
          <w:rFonts w:ascii="Times New Roman" w:hAnsi="Times New Roman" w:cs="Times New Roman"/>
        </w:rPr>
        <w:t>is</w:t>
      </w:r>
      <w:r w:rsidR="002B4D03">
        <w:rPr>
          <w:rFonts w:ascii="Times New Roman" w:hAnsi="Times New Roman" w:cs="Times New Roman"/>
        </w:rPr>
        <w:t xml:space="preserve"> </w:t>
      </w:r>
      <w:r w:rsidR="0067036F">
        <w:rPr>
          <w:rFonts w:ascii="Times New Roman" w:hAnsi="Times New Roman" w:cs="Times New Roman"/>
        </w:rPr>
        <w:t>demonstrates</w:t>
      </w:r>
      <w:r w:rsidR="002B4D03">
        <w:rPr>
          <w:rFonts w:ascii="Times New Roman" w:hAnsi="Times New Roman" w:cs="Times New Roman"/>
        </w:rPr>
        <w:t xml:space="preserve"> how people</w:t>
      </w:r>
      <w:r w:rsidR="0067036F">
        <w:rPr>
          <w:rFonts w:ascii="Times New Roman" w:hAnsi="Times New Roman" w:cs="Times New Roman"/>
        </w:rPr>
        <w:t xml:space="preserve"> might</w:t>
      </w:r>
      <w:r w:rsidR="002B4D03">
        <w:rPr>
          <w:rFonts w:ascii="Times New Roman" w:hAnsi="Times New Roman" w:cs="Times New Roman"/>
        </w:rPr>
        <w:t xml:space="preserve"> engage in scribal publication with a limited audience in order to get initial opinions</w:t>
      </w:r>
      <w:r w:rsidR="0067036F">
        <w:rPr>
          <w:rFonts w:ascii="Times New Roman" w:hAnsi="Times New Roman" w:cs="Times New Roman"/>
        </w:rPr>
        <w:t xml:space="preserve"> from people</w:t>
      </w:r>
      <w:r w:rsidR="002B4D03">
        <w:rPr>
          <w:rFonts w:ascii="Times New Roman" w:hAnsi="Times New Roman" w:cs="Times New Roman"/>
        </w:rPr>
        <w:t>, especially from people whom they deem to have some expertise.</w:t>
      </w:r>
    </w:p>
    <w:p w14:paraId="213F3446" w14:textId="75196983" w:rsidR="00185FCF" w:rsidRDefault="00986C6E" w:rsidP="002B4D03">
      <w:pPr>
        <w:ind w:firstLine="720"/>
        <w:rPr>
          <w:rFonts w:ascii="Times New Roman" w:hAnsi="Times New Roman" w:cs="Times New Roman"/>
        </w:rPr>
      </w:pPr>
      <w:r>
        <w:rPr>
          <w:rFonts w:ascii="Times New Roman" w:hAnsi="Times New Roman" w:cs="Times New Roman"/>
        </w:rPr>
        <w:t xml:space="preserve">Now that we know </w:t>
      </w:r>
      <w:r w:rsidR="00F416C8">
        <w:rPr>
          <w:rFonts w:ascii="Times New Roman" w:hAnsi="Times New Roman" w:cs="Times New Roman"/>
        </w:rPr>
        <w:t xml:space="preserve">some more </w:t>
      </w:r>
      <w:r w:rsidR="00FF6E97">
        <w:rPr>
          <w:rFonts w:ascii="Times New Roman" w:hAnsi="Times New Roman" w:cs="Times New Roman"/>
        </w:rPr>
        <w:t xml:space="preserve">about </w:t>
      </w:r>
      <w:r w:rsidR="00DF7E5F">
        <w:rPr>
          <w:rFonts w:ascii="Times New Roman" w:hAnsi="Times New Roman" w:cs="Times New Roman"/>
        </w:rPr>
        <w:t xml:space="preserve">Puritan </w:t>
      </w:r>
      <w:r w:rsidR="00FF6E97">
        <w:rPr>
          <w:rFonts w:ascii="Times New Roman" w:hAnsi="Times New Roman" w:cs="Times New Roman"/>
        </w:rPr>
        <w:t xml:space="preserve">scribal publication, let’s think about its significance. </w:t>
      </w:r>
      <w:r w:rsidR="00185FCF">
        <w:rPr>
          <w:rFonts w:ascii="Times New Roman" w:hAnsi="Times New Roman" w:cs="Times New Roman"/>
        </w:rPr>
        <w:t>We already touched on how scribal publication makes us think critically about what exactly publication is.</w:t>
      </w:r>
      <w:r w:rsidR="004774F5">
        <w:rPr>
          <w:rFonts w:ascii="Times New Roman" w:hAnsi="Times New Roman" w:cs="Times New Roman"/>
        </w:rPr>
        <w:t xml:space="preserve"> </w:t>
      </w:r>
      <w:r w:rsidR="00185FCF">
        <w:rPr>
          <w:rFonts w:ascii="Times New Roman" w:hAnsi="Times New Roman" w:cs="Times New Roman"/>
        </w:rPr>
        <w:t xml:space="preserve">But it also </w:t>
      </w:r>
      <w:r w:rsidR="008E04F5">
        <w:rPr>
          <w:rFonts w:ascii="Times New Roman" w:hAnsi="Times New Roman" w:cs="Times New Roman"/>
        </w:rPr>
        <w:t xml:space="preserve">shows how </w:t>
      </w:r>
      <w:r w:rsidR="00F416C8">
        <w:rPr>
          <w:rFonts w:ascii="Times New Roman" w:hAnsi="Times New Roman" w:cs="Times New Roman"/>
        </w:rPr>
        <w:t xml:space="preserve">there was publication that was less formal and more outside of the control of authorities </w:t>
      </w:r>
      <w:r w:rsidR="008E04F5">
        <w:rPr>
          <w:rFonts w:ascii="Times New Roman" w:hAnsi="Times New Roman" w:cs="Times New Roman"/>
        </w:rPr>
        <w:t xml:space="preserve">in early New England. This </w:t>
      </w:r>
      <w:r w:rsidR="00F416C8">
        <w:rPr>
          <w:rFonts w:ascii="Times New Roman" w:hAnsi="Times New Roman" w:cs="Times New Roman"/>
        </w:rPr>
        <w:t>might be</w:t>
      </w:r>
      <w:r w:rsidR="008E04F5">
        <w:rPr>
          <w:rFonts w:ascii="Times New Roman" w:hAnsi="Times New Roman" w:cs="Times New Roman"/>
        </w:rPr>
        <w:t xml:space="preserve"> because many times scribal publication arises out</w:t>
      </w:r>
      <w:r w:rsidR="00185FCF">
        <w:rPr>
          <w:rFonts w:ascii="Times New Roman" w:hAnsi="Times New Roman" w:cs="Times New Roman"/>
        </w:rPr>
        <w:t xml:space="preserve"> of </w:t>
      </w:r>
      <w:r w:rsidR="00185FCF">
        <w:rPr>
          <w:rFonts w:ascii="Times New Roman" w:hAnsi="Times New Roman" w:cs="Times New Roman"/>
          <w:i/>
          <w:iCs/>
        </w:rPr>
        <w:t xml:space="preserve">familial </w:t>
      </w:r>
      <w:r w:rsidR="00185FCF">
        <w:rPr>
          <w:rFonts w:ascii="Times New Roman" w:hAnsi="Times New Roman" w:cs="Times New Roman"/>
        </w:rPr>
        <w:t>and other relational networks</w:t>
      </w:r>
      <w:r w:rsidR="004774F5">
        <w:rPr>
          <w:rFonts w:ascii="Times New Roman" w:hAnsi="Times New Roman" w:cs="Times New Roman"/>
          <w:i/>
          <w:iCs/>
        </w:rPr>
        <w:t>.</w:t>
      </w:r>
      <w:r w:rsidR="00185FCF">
        <w:rPr>
          <w:rFonts w:ascii="Times New Roman" w:hAnsi="Times New Roman" w:cs="Times New Roman"/>
        </w:rPr>
        <w:t xml:space="preserve"> </w:t>
      </w:r>
      <w:r w:rsidR="00C3614C">
        <w:rPr>
          <w:rFonts w:ascii="Times New Roman" w:hAnsi="Times New Roman" w:cs="Times New Roman"/>
        </w:rPr>
        <w:t xml:space="preserve">I just mentioned the example of John Winthrop’s son asking for his father to give him a copy of his sermon. </w:t>
      </w:r>
      <w:r w:rsidR="00CC6546">
        <w:rPr>
          <w:rFonts w:ascii="Times New Roman" w:hAnsi="Times New Roman" w:cs="Times New Roman"/>
        </w:rPr>
        <w:t>Scribal</w:t>
      </w:r>
      <w:r w:rsidR="006168F0">
        <w:rPr>
          <w:rFonts w:ascii="Times New Roman" w:hAnsi="Times New Roman" w:cs="Times New Roman"/>
        </w:rPr>
        <w:t xml:space="preserve"> publication seems to have been motivated by these relationships. </w:t>
      </w:r>
      <w:r w:rsidR="008E04F5">
        <w:rPr>
          <w:rFonts w:ascii="Times New Roman" w:hAnsi="Times New Roman" w:cs="Times New Roman"/>
        </w:rPr>
        <w:t>An opposing publication model</w:t>
      </w:r>
      <w:r w:rsidR="00F76FAD">
        <w:rPr>
          <w:rFonts w:ascii="Times New Roman" w:hAnsi="Times New Roman" w:cs="Times New Roman"/>
        </w:rPr>
        <w:t xml:space="preserve"> is </w:t>
      </w:r>
      <w:r w:rsidR="00C3614C">
        <w:rPr>
          <w:rFonts w:ascii="Times New Roman" w:hAnsi="Times New Roman" w:cs="Times New Roman"/>
        </w:rPr>
        <w:t>that there is a specially-designated</w:t>
      </w:r>
      <w:r w:rsidR="00F76FAD">
        <w:rPr>
          <w:rFonts w:ascii="Times New Roman" w:hAnsi="Times New Roman" w:cs="Times New Roman"/>
        </w:rPr>
        <w:t xml:space="preserve"> publisher</w:t>
      </w:r>
      <w:r w:rsidR="00C3614C">
        <w:rPr>
          <w:rFonts w:ascii="Times New Roman" w:hAnsi="Times New Roman" w:cs="Times New Roman"/>
        </w:rPr>
        <w:t>, who</w:t>
      </w:r>
      <w:r w:rsidR="00F76FAD">
        <w:rPr>
          <w:rFonts w:ascii="Times New Roman" w:hAnsi="Times New Roman" w:cs="Times New Roman"/>
        </w:rPr>
        <w:t xml:space="preserve"> select</w:t>
      </w:r>
      <w:r w:rsidR="00C3614C">
        <w:rPr>
          <w:rFonts w:ascii="Times New Roman" w:hAnsi="Times New Roman" w:cs="Times New Roman"/>
        </w:rPr>
        <w:t>s</w:t>
      </w:r>
      <w:r w:rsidR="00F76FAD">
        <w:rPr>
          <w:rFonts w:ascii="Times New Roman" w:hAnsi="Times New Roman" w:cs="Times New Roman"/>
        </w:rPr>
        <w:t xml:space="preserve"> things to be published </w:t>
      </w:r>
      <w:r w:rsidR="00C3614C">
        <w:rPr>
          <w:rFonts w:ascii="Times New Roman" w:hAnsi="Times New Roman" w:cs="Times New Roman"/>
        </w:rPr>
        <w:t>based upon</w:t>
      </w:r>
      <w:r w:rsidR="00F76FAD">
        <w:rPr>
          <w:rFonts w:ascii="Times New Roman" w:hAnsi="Times New Roman" w:cs="Times New Roman"/>
        </w:rPr>
        <w:t xml:space="preserve"> the needs of leaders in society. In this other model, the publisher might </w:t>
      </w:r>
      <w:r w:rsidR="000A3179">
        <w:rPr>
          <w:rFonts w:ascii="Times New Roman" w:hAnsi="Times New Roman" w:cs="Times New Roman"/>
        </w:rPr>
        <w:t xml:space="preserve">function as a representative and enforcer of larger purposes. They might represent the views of </w:t>
      </w:r>
      <w:r w:rsidR="00C3614C">
        <w:rPr>
          <w:rFonts w:ascii="Times New Roman" w:hAnsi="Times New Roman" w:cs="Times New Roman"/>
        </w:rPr>
        <w:t>the majority or political leaders, for example</w:t>
      </w:r>
      <w:r w:rsidR="000A3179">
        <w:rPr>
          <w:rFonts w:ascii="Times New Roman" w:hAnsi="Times New Roman" w:cs="Times New Roman"/>
        </w:rPr>
        <w:t>.</w:t>
      </w:r>
      <w:r w:rsidR="00F76FAD">
        <w:rPr>
          <w:rFonts w:ascii="Times New Roman" w:hAnsi="Times New Roman" w:cs="Times New Roman"/>
        </w:rPr>
        <w:t xml:space="preserve"> </w:t>
      </w:r>
      <w:r w:rsidR="006168F0">
        <w:rPr>
          <w:rFonts w:ascii="Times New Roman" w:hAnsi="Times New Roman" w:cs="Times New Roman"/>
        </w:rPr>
        <w:t>We might think of texts as having to pass through the publisher</w:t>
      </w:r>
      <w:r w:rsidR="00F416C8">
        <w:rPr>
          <w:rFonts w:ascii="Times New Roman" w:hAnsi="Times New Roman" w:cs="Times New Roman"/>
        </w:rPr>
        <w:t xml:space="preserve"> in order to be distributed</w:t>
      </w:r>
      <w:r w:rsidR="008E2D6D">
        <w:rPr>
          <w:rFonts w:ascii="Times New Roman" w:hAnsi="Times New Roman" w:cs="Times New Roman"/>
        </w:rPr>
        <w:t xml:space="preserve">. </w:t>
      </w:r>
      <w:r w:rsidR="000A3179">
        <w:rPr>
          <w:rFonts w:ascii="Times New Roman" w:hAnsi="Times New Roman" w:cs="Times New Roman"/>
        </w:rPr>
        <w:t xml:space="preserve">Scribal publication, however, would allow a whole variety of things to be “published” that </w:t>
      </w:r>
      <w:r w:rsidR="00C3614C">
        <w:rPr>
          <w:rFonts w:ascii="Times New Roman" w:hAnsi="Times New Roman" w:cs="Times New Roman"/>
        </w:rPr>
        <w:t>stem from</w:t>
      </w:r>
      <w:r w:rsidR="000A3179">
        <w:rPr>
          <w:rFonts w:ascii="Times New Roman" w:hAnsi="Times New Roman" w:cs="Times New Roman"/>
        </w:rPr>
        <w:t xml:space="preserve"> the decision of an individual with his/her own purposes rather than a formal publisher.</w:t>
      </w:r>
      <w:r w:rsidR="00AB2B41">
        <w:rPr>
          <w:rStyle w:val="FootnoteReference"/>
          <w:rFonts w:ascii="Times New Roman" w:hAnsi="Times New Roman" w:cs="Times New Roman"/>
        </w:rPr>
        <w:footnoteReference w:id="1"/>
      </w:r>
      <w:r w:rsidR="00551154">
        <w:rPr>
          <w:rFonts w:ascii="Times New Roman" w:hAnsi="Times New Roman" w:cs="Times New Roman"/>
        </w:rPr>
        <w:t xml:space="preserve"> </w:t>
      </w:r>
      <w:r w:rsidR="00AB2B41">
        <w:rPr>
          <w:rFonts w:ascii="Times New Roman" w:hAnsi="Times New Roman" w:cs="Times New Roman"/>
        </w:rPr>
        <w:t>John Winthrop was able to publish a lot of things simply because he felt that they were important.</w:t>
      </w:r>
      <w:r w:rsidR="00AB2B41">
        <w:rPr>
          <w:rFonts w:ascii="Times New Roman" w:hAnsi="Times New Roman" w:cs="Times New Roman" w:hint="eastAsia"/>
        </w:rPr>
        <w:t xml:space="preserve"> </w:t>
      </w:r>
      <w:r w:rsidR="00AB2B41">
        <w:rPr>
          <w:rFonts w:ascii="Times New Roman" w:hAnsi="Times New Roman" w:cs="Times New Roman"/>
        </w:rPr>
        <w:t>Edward Taylor didn’t have to</w:t>
      </w:r>
      <w:r w:rsidR="00201328">
        <w:rPr>
          <w:rFonts w:ascii="Times New Roman" w:hAnsi="Times New Roman" w:cs="Times New Roman"/>
        </w:rPr>
        <w:t xml:space="preserve"> </w:t>
      </w:r>
      <w:r w:rsidR="00AB2B41">
        <w:rPr>
          <w:rFonts w:ascii="Times New Roman" w:hAnsi="Times New Roman" w:cs="Times New Roman"/>
        </w:rPr>
        <w:t>go through a literary agent; he might have thought of himself as a poet and deci</w:t>
      </w:r>
      <w:r w:rsidR="00201328">
        <w:rPr>
          <w:rFonts w:ascii="Times New Roman" w:hAnsi="Times New Roman" w:cs="Times New Roman"/>
        </w:rPr>
        <w:t>d</w:t>
      </w:r>
      <w:r w:rsidR="00AB2B41">
        <w:rPr>
          <w:rFonts w:ascii="Times New Roman" w:hAnsi="Times New Roman" w:cs="Times New Roman"/>
        </w:rPr>
        <w:t xml:space="preserve">ed to put together his own collection, </w:t>
      </w:r>
      <w:r w:rsidR="00AB2B41">
        <w:rPr>
          <w:rFonts w:ascii="Times New Roman" w:hAnsi="Times New Roman" w:cs="Times New Roman"/>
          <w:i/>
          <w:iCs/>
        </w:rPr>
        <w:t xml:space="preserve">Poetical Works, </w:t>
      </w:r>
      <w:r w:rsidR="00AB2B41">
        <w:rPr>
          <w:rFonts w:ascii="Times New Roman" w:hAnsi="Times New Roman" w:cs="Times New Roman"/>
        </w:rPr>
        <w:t xml:space="preserve">and publish it for posterity. </w:t>
      </w:r>
      <w:r w:rsidR="008E3730">
        <w:rPr>
          <w:rFonts w:ascii="Times New Roman" w:hAnsi="Times New Roman" w:cs="Times New Roman"/>
        </w:rPr>
        <w:t>Scribal publication seems to make publishing looser in some ways</w:t>
      </w:r>
      <w:r w:rsidR="00AB2B41">
        <w:rPr>
          <w:rFonts w:ascii="Times New Roman" w:hAnsi="Times New Roman" w:cs="Times New Roman"/>
        </w:rPr>
        <w:t>; it</w:t>
      </w:r>
      <w:r w:rsidR="008E3730">
        <w:rPr>
          <w:rFonts w:ascii="Times New Roman" w:hAnsi="Times New Roman" w:cs="Times New Roman"/>
        </w:rPr>
        <w:t xml:space="preserve"> also makes it a little messier and out of control. For example, </w:t>
      </w:r>
      <w:r w:rsidR="00591726">
        <w:rPr>
          <w:rFonts w:ascii="Times New Roman" w:hAnsi="Times New Roman" w:cs="Times New Roman"/>
        </w:rPr>
        <w:t>one of John Cotton’s letters was copied and passed around, eventually reaching places outside of New England. He said that it was “a private letter written to a friend</w:t>
      </w:r>
      <w:r w:rsidR="00DF7E5F">
        <w:rPr>
          <w:rFonts w:ascii="Times New Roman" w:hAnsi="Times New Roman" w:cs="Times New Roman"/>
        </w:rPr>
        <w:t>,</w:t>
      </w:r>
      <w:r w:rsidR="00591726">
        <w:rPr>
          <w:rFonts w:ascii="Times New Roman" w:hAnsi="Times New Roman" w:cs="Times New Roman"/>
        </w:rPr>
        <w:t xml:space="preserve">” </w:t>
      </w:r>
      <w:r w:rsidR="00C3614C">
        <w:rPr>
          <w:rFonts w:ascii="Times New Roman" w:hAnsi="Times New Roman" w:cs="Times New Roman"/>
        </w:rPr>
        <w:t>but it somehow got passed around outside of his control</w:t>
      </w:r>
      <w:r w:rsidR="00DF7E5F">
        <w:rPr>
          <w:rFonts w:ascii="Times New Roman" w:hAnsi="Times New Roman" w:cs="Times New Roman"/>
        </w:rPr>
        <w:t xml:space="preserve"> (qtd in Hall, </w:t>
      </w:r>
      <w:r w:rsidR="00DF7E5F">
        <w:rPr>
          <w:rFonts w:ascii="Times New Roman" w:hAnsi="Times New Roman" w:cs="Times New Roman"/>
          <w:i/>
          <w:iCs/>
        </w:rPr>
        <w:t>Ways</w:t>
      </w:r>
      <w:r w:rsidR="00DF7E5F">
        <w:rPr>
          <w:rFonts w:ascii="Times New Roman" w:hAnsi="Times New Roman" w:cs="Times New Roman"/>
        </w:rPr>
        <w:t xml:space="preserve"> 35)</w:t>
      </w:r>
      <w:r w:rsidR="00C3614C">
        <w:rPr>
          <w:rFonts w:ascii="Times New Roman" w:hAnsi="Times New Roman" w:cs="Times New Roman"/>
        </w:rPr>
        <w:t xml:space="preserve">. He said he never imagined that it could have gotten outside of New England. But it did—scribal publication made it a little easier for </w:t>
      </w:r>
      <w:r w:rsidR="00AB2B41">
        <w:rPr>
          <w:rFonts w:ascii="Times New Roman" w:hAnsi="Times New Roman" w:cs="Times New Roman"/>
        </w:rPr>
        <w:t>a</w:t>
      </w:r>
      <w:r w:rsidR="00C3614C">
        <w:rPr>
          <w:rFonts w:ascii="Times New Roman" w:hAnsi="Times New Roman" w:cs="Times New Roman"/>
        </w:rPr>
        <w:t xml:space="preserve"> letter to be published </w:t>
      </w:r>
      <w:r w:rsidR="00AB2B41">
        <w:rPr>
          <w:rFonts w:ascii="Times New Roman" w:hAnsi="Times New Roman" w:cs="Times New Roman"/>
        </w:rPr>
        <w:t xml:space="preserve">that went against the author’s wishes. </w:t>
      </w:r>
    </w:p>
    <w:p w14:paraId="2F73DA3D" w14:textId="4FDC9AB4" w:rsidR="002B4D03" w:rsidRDefault="002B4D03" w:rsidP="002B4D03">
      <w:pPr>
        <w:ind w:firstLine="720"/>
        <w:rPr>
          <w:rFonts w:ascii="Times New Roman" w:hAnsi="Times New Roman" w:cs="Times New Roman"/>
        </w:rPr>
      </w:pPr>
      <w:r>
        <w:rPr>
          <w:rFonts w:ascii="Times New Roman" w:hAnsi="Times New Roman" w:cs="Times New Roman"/>
        </w:rPr>
        <w:t xml:space="preserve">In this lecture I’ve </w:t>
      </w:r>
      <w:r w:rsidR="00F546D9">
        <w:rPr>
          <w:rFonts w:ascii="Times New Roman" w:hAnsi="Times New Roman" w:cs="Times New Roman"/>
        </w:rPr>
        <w:t xml:space="preserve">presented the concept of scribal publication in Puritan New England. I have </w:t>
      </w:r>
      <w:r>
        <w:rPr>
          <w:rFonts w:ascii="Times New Roman" w:hAnsi="Times New Roman" w:cs="Times New Roman"/>
        </w:rPr>
        <w:t xml:space="preserve">described what is meant by “scribal publication” as well as what this looks like. </w:t>
      </w:r>
      <w:r w:rsidR="00F546D9">
        <w:rPr>
          <w:rFonts w:ascii="Times New Roman" w:hAnsi="Times New Roman" w:cs="Times New Roman"/>
        </w:rPr>
        <w:t>Some well</w:t>
      </w:r>
      <w:r w:rsidR="004B06A7">
        <w:rPr>
          <w:rFonts w:ascii="Times New Roman" w:hAnsi="Times New Roman" w:cs="Times New Roman"/>
        </w:rPr>
        <w:t>-</w:t>
      </w:r>
      <w:r w:rsidR="00F546D9">
        <w:rPr>
          <w:rFonts w:ascii="Times New Roman" w:hAnsi="Times New Roman" w:cs="Times New Roman"/>
        </w:rPr>
        <w:t xml:space="preserve">known Puritans including John Winthrop, the poet Edward Taylor, and the judge Samuel Sewall, all participated in this practice. Hopefully you have seen how scribal publication in Puritan New England might make us reexamine </w:t>
      </w:r>
      <w:r w:rsidR="004B06A7">
        <w:rPr>
          <w:rFonts w:ascii="Times New Roman" w:hAnsi="Times New Roman" w:cs="Times New Roman"/>
        </w:rPr>
        <w:t xml:space="preserve">what we think of as “publication,” </w:t>
      </w:r>
      <w:r w:rsidR="00F416C8">
        <w:rPr>
          <w:rFonts w:ascii="Times New Roman" w:hAnsi="Times New Roman" w:cs="Times New Roman"/>
        </w:rPr>
        <w:t>since it brings up questions of the roles of authors and readers</w:t>
      </w:r>
      <w:r w:rsidR="00CC6546">
        <w:rPr>
          <w:rFonts w:ascii="Times New Roman" w:hAnsi="Times New Roman" w:cs="Times New Roman"/>
        </w:rPr>
        <w:t xml:space="preserve"> and the public</w:t>
      </w:r>
      <w:r w:rsidR="00AB2B41">
        <w:rPr>
          <w:rFonts w:ascii="Times New Roman" w:hAnsi="Times New Roman" w:cs="Times New Roman"/>
        </w:rPr>
        <w:t>; and how it suggests an informal and independent way of publishing in early New England</w:t>
      </w:r>
      <w:r w:rsidR="00201328">
        <w:rPr>
          <w:rFonts w:ascii="Times New Roman" w:hAnsi="Times New Roman" w:cs="Times New Roman"/>
        </w:rPr>
        <w:t xml:space="preserve"> that was less able to be controlled</w:t>
      </w:r>
      <w:r w:rsidR="004B06A7">
        <w:rPr>
          <w:rFonts w:ascii="Times New Roman" w:hAnsi="Times New Roman" w:cs="Times New Roman"/>
        </w:rPr>
        <w:t>.</w:t>
      </w:r>
      <w:r w:rsidR="00F546D9">
        <w:rPr>
          <w:rFonts w:ascii="Times New Roman" w:hAnsi="Times New Roman" w:cs="Times New Roman"/>
        </w:rPr>
        <w:t xml:space="preserve"> </w:t>
      </w:r>
      <w:r w:rsidR="004B06A7">
        <w:rPr>
          <w:rFonts w:ascii="Times New Roman" w:hAnsi="Times New Roman" w:cs="Times New Roman"/>
        </w:rPr>
        <w:t>Please feel free to bring up questions and thoughts on this topic in the discussion forums.</w:t>
      </w:r>
      <w:r w:rsidR="0076001F">
        <w:rPr>
          <w:rFonts w:ascii="Times New Roman" w:hAnsi="Times New Roman" w:cs="Times New Roman"/>
        </w:rPr>
        <w:t xml:space="preserve"> </w:t>
      </w:r>
      <w:r>
        <w:rPr>
          <w:rFonts w:ascii="Times New Roman" w:hAnsi="Times New Roman" w:cs="Times New Roman"/>
        </w:rPr>
        <w:t xml:space="preserve">Please feel </w:t>
      </w:r>
      <w:r>
        <w:rPr>
          <w:rFonts w:ascii="Times New Roman" w:hAnsi="Times New Roman" w:cs="Times New Roman"/>
        </w:rPr>
        <w:lastRenderedPageBreak/>
        <w:t xml:space="preserve">free to write your answers </w:t>
      </w:r>
      <w:r w:rsidR="00F416C8">
        <w:rPr>
          <w:rFonts w:ascii="Times New Roman" w:hAnsi="Times New Roman" w:cs="Times New Roman"/>
        </w:rPr>
        <w:t>to the discussion questions</w:t>
      </w:r>
      <w:r>
        <w:rPr>
          <w:rFonts w:ascii="Times New Roman" w:hAnsi="Times New Roman" w:cs="Times New Roman"/>
        </w:rPr>
        <w:t xml:space="preserve"> in the course website</w:t>
      </w:r>
      <w:r w:rsidR="0076001F">
        <w:rPr>
          <w:rFonts w:ascii="Times New Roman" w:hAnsi="Times New Roman" w:cs="Times New Roman"/>
        </w:rPr>
        <w:t xml:space="preserve"> and</w:t>
      </w:r>
      <w:r>
        <w:rPr>
          <w:rFonts w:ascii="Times New Roman" w:hAnsi="Times New Roman" w:cs="Times New Roman"/>
        </w:rPr>
        <w:t xml:space="preserve"> try out the group activity</w:t>
      </w:r>
      <w:r w:rsidR="0076001F">
        <w:rPr>
          <w:rFonts w:ascii="Times New Roman" w:hAnsi="Times New Roman" w:cs="Times New Roman"/>
        </w:rPr>
        <w:t xml:space="preserve">. </w:t>
      </w:r>
    </w:p>
    <w:p w14:paraId="20CF596A" w14:textId="15C4AA26" w:rsidR="002B4D03" w:rsidRDefault="002B4D03" w:rsidP="002B4D03">
      <w:pPr>
        <w:rPr>
          <w:rFonts w:ascii="Times New Roman" w:hAnsi="Times New Roman" w:cs="Times New Roman"/>
        </w:rPr>
      </w:pPr>
    </w:p>
    <w:p w14:paraId="4D482B32" w14:textId="77777777" w:rsidR="0097598E" w:rsidRDefault="0097598E" w:rsidP="002B4D03">
      <w:pPr>
        <w:rPr>
          <w:rFonts w:ascii="Times New Roman" w:hAnsi="Times New Roman" w:cs="Times New Roman"/>
        </w:rPr>
      </w:pPr>
    </w:p>
    <w:p w14:paraId="773CFC07" w14:textId="2FBFAE7D" w:rsidR="008912D9" w:rsidRPr="00EA245F" w:rsidRDefault="008912D9" w:rsidP="00DF7E5F">
      <w:pPr>
        <w:rPr>
          <w:rFonts w:ascii="Times New Roman" w:hAnsi="Times New Roman" w:cs="Times New Roman"/>
        </w:rPr>
      </w:pPr>
      <w:r>
        <w:rPr>
          <w:rFonts w:ascii="Times New Roman" w:hAnsi="Times New Roman" w:cs="Times New Roman"/>
        </w:rPr>
        <w:t>Discussion question</w:t>
      </w:r>
      <w:r w:rsidR="00DF7E5F">
        <w:rPr>
          <w:rFonts w:ascii="Times New Roman" w:hAnsi="Times New Roman" w:cs="Times New Roman"/>
        </w:rPr>
        <w:t xml:space="preserve"> 1: </w:t>
      </w:r>
      <w:r w:rsidR="004774F5" w:rsidRPr="00EA245F">
        <w:rPr>
          <w:rFonts w:ascii="Times New Roman" w:hAnsi="Times New Roman" w:cs="Times New Roman"/>
        </w:rPr>
        <w:t xml:space="preserve">How does scribal </w:t>
      </w:r>
      <w:r w:rsidR="00F546D9" w:rsidRPr="00EA245F">
        <w:rPr>
          <w:rFonts w:ascii="Times New Roman" w:hAnsi="Times New Roman" w:cs="Times New Roman"/>
        </w:rPr>
        <w:t>publication</w:t>
      </w:r>
      <w:r w:rsidR="004774F5" w:rsidRPr="00EA245F">
        <w:rPr>
          <w:rFonts w:ascii="Times New Roman" w:hAnsi="Times New Roman" w:cs="Times New Roman"/>
        </w:rPr>
        <w:t xml:space="preserve"> change your view of what publication could be? Do you think it should be analyzed as its own discrete concept or practice? </w:t>
      </w:r>
      <w:r w:rsidR="003E1651" w:rsidRPr="00EA245F">
        <w:rPr>
          <w:rFonts w:ascii="Times New Roman" w:hAnsi="Times New Roman" w:cs="Times New Roman"/>
        </w:rPr>
        <w:t>W</w:t>
      </w:r>
      <w:r w:rsidR="004774F5" w:rsidRPr="00EA245F">
        <w:rPr>
          <w:rFonts w:ascii="Times New Roman" w:hAnsi="Times New Roman" w:cs="Times New Roman"/>
        </w:rPr>
        <w:t>hy or why not?</w:t>
      </w:r>
      <w:r w:rsidR="0005122A" w:rsidRPr="00EA245F">
        <w:rPr>
          <w:rFonts w:ascii="Times New Roman" w:hAnsi="Times New Roman" w:cs="Times New Roman"/>
        </w:rPr>
        <w:t xml:space="preserve"> Can you think of any contemporary analogues of scribal publication (</w:t>
      </w:r>
      <w:r w:rsidR="003E1651" w:rsidRPr="00EA245F">
        <w:rPr>
          <w:rFonts w:ascii="Times New Roman" w:hAnsi="Times New Roman" w:cs="Times New Roman"/>
        </w:rPr>
        <w:t>perhaps,</w:t>
      </w:r>
      <w:r w:rsidR="0005122A" w:rsidRPr="00EA245F">
        <w:rPr>
          <w:rFonts w:ascii="Times New Roman" w:hAnsi="Times New Roman" w:cs="Times New Roman"/>
        </w:rPr>
        <w:t xml:space="preserve"> grassroots publishing</w:t>
      </w:r>
      <w:r w:rsidR="003E1651" w:rsidRPr="00EA245F">
        <w:rPr>
          <w:rFonts w:ascii="Times New Roman" w:hAnsi="Times New Roman" w:cs="Times New Roman"/>
        </w:rPr>
        <w:t>?</w:t>
      </w:r>
      <w:r w:rsidR="0005122A" w:rsidRPr="00EA245F">
        <w:rPr>
          <w:rFonts w:ascii="Times New Roman" w:hAnsi="Times New Roman" w:cs="Times New Roman"/>
        </w:rPr>
        <w:t>) or other examples of it? How does the notion of scribal publication help us to understand what media and communications is?</w:t>
      </w:r>
    </w:p>
    <w:p w14:paraId="06521FCF" w14:textId="77777777" w:rsidR="00DF7E5F" w:rsidRPr="00EA245F" w:rsidRDefault="00DF7E5F" w:rsidP="00DF7E5F">
      <w:pPr>
        <w:rPr>
          <w:rFonts w:ascii="Times New Roman" w:hAnsi="Times New Roman" w:cs="Times New Roman"/>
        </w:rPr>
      </w:pPr>
    </w:p>
    <w:p w14:paraId="279CA23E" w14:textId="6795B452" w:rsidR="008E3730" w:rsidRPr="00CC6546" w:rsidRDefault="00DF7E5F" w:rsidP="0005122A">
      <w:pPr>
        <w:rPr>
          <w:rFonts w:ascii="Times New Roman" w:hAnsi="Times New Roman" w:cs="Times New Roman"/>
        </w:rPr>
      </w:pPr>
      <w:r>
        <w:rPr>
          <w:rFonts w:ascii="Times New Roman" w:hAnsi="Times New Roman" w:cs="Times New Roman"/>
        </w:rPr>
        <w:t>Discussion question 2:</w:t>
      </w:r>
      <w:r w:rsidR="008912D9">
        <w:rPr>
          <w:rFonts w:ascii="Times New Roman" w:hAnsi="Times New Roman" w:cs="Times New Roman"/>
        </w:rPr>
        <w:t xml:space="preserve"> </w:t>
      </w:r>
      <w:r w:rsidR="0005122A">
        <w:rPr>
          <w:rFonts w:ascii="Times New Roman" w:hAnsi="Times New Roman" w:cs="Times New Roman"/>
        </w:rPr>
        <w:t>Edward Taylor did not formally publish his poems in print, but he wrote them down in an organized way in manuscript form and seems to have left them for posterity. (</w:t>
      </w:r>
      <w:r w:rsidR="00CC6546">
        <w:rPr>
          <w:rFonts w:ascii="Times New Roman" w:hAnsi="Times New Roman" w:cs="Times New Roman"/>
        </w:rPr>
        <w:t>His</w:t>
      </w:r>
      <w:r w:rsidR="0005122A">
        <w:rPr>
          <w:rFonts w:ascii="Times New Roman" w:hAnsi="Times New Roman" w:cs="Times New Roman"/>
        </w:rPr>
        <w:t xml:space="preserve"> poems</w:t>
      </w:r>
      <w:r w:rsidR="00CC6546">
        <w:rPr>
          <w:rFonts w:ascii="Times New Roman" w:hAnsi="Times New Roman" w:cs="Times New Roman"/>
        </w:rPr>
        <w:t xml:space="preserve"> only</w:t>
      </w:r>
      <w:r w:rsidR="0005122A">
        <w:rPr>
          <w:rFonts w:ascii="Times New Roman" w:hAnsi="Times New Roman" w:cs="Times New Roman"/>
        </w:rPr>
        <w:t xml:space="preserve"> came to </w:t>
      </w:r>
      <w:r w:rsidR="00CC6546">
        <w:rPr>
          <w:rFonts w:ascii="Times New Roman" w:hAnsi="Times New Roman" w:cs="Times New Roman"/>
        </w:rPr>
        <w:t xml:space="preserve">more </w:t>
      </w:r>
      <w:r w:rsidR="0005122A">
        <w:rPr>
          <w:rFonts w:ascii="Times New Roman" w:hAnsi="Times New Roman" w:cs="Times New Roman"/>
        </w:rPr>
        <w:t>widespread attention when a scholar “found” them in the Yale library</w:t>
      </w:r>
      <w:r w:rsidR="00CC6546">
        <w:rPr>
          <w:rFonts w:ascii="Times New Roman" w:hAnsi="Times New Roman" w:cs="Times New Roman"/>
        </w:rPr>
        <w:t xml:space="preserve"> in the early 20</w:t>
      </w:r>
      <w:r w:rsidR="00CC6546" w:rsidRPr="00CC6546">
        <w:rPr>
          <w:rFonts w:ascii="Times New Roman" w:hAnsi="Times New Roman" w:cs="Times New Roman"/>
          <w:vertAlign w:val="superscript"/>
        </w:rPr>
        <w:t>th</w:t>
      </w:r>
      <w:r w:rsidR="00CC6546">
        <w:rPr>
          <w:rFonts w:ascii="Times New Roman" w:hAnsi="Times New Roman" w:cs="Times New Roman"/>
        </w:rPr>
        <w:t>-century</w:t>
      </w:r>
      <w:r w:rsidR="0005122A">
        <w:rPr>
          <w:rFonts w:ascii="Times New Roman" w:hAnsi="Times New Roman" w:cs="Times New Roman"/>
        </w:rPr>
        <w:t xml:space="preserve"> and drew attention to them). You can read a little about Taylor and his </w:t>
      </w:r>
      <w:r w:rsidR="0005122A">
        <w:rPr>
          <w:rFonts w:ascii="Times New Roman" w:hAnsi="Times New Roman" w:cs="Times New Roman"/>
          <w:i/>
          <w:iCs/>
        </w:rPr>
        <w:t xml:space="preserve">Preparatory Meditations </w:t>
      </w:r>
      <w:r w:rsidR="0005122A">
        <w:rPr>
          <w:rFonts w:ascii="Times New Roman" w:hAnsi="Times New Roman" w:cs="Times New Roman"/>
        </w:rPr>
        <w:t xml:space="preserve">poems here: </w:t>
      </w:r>
      <w:hyperlink r:id="rId8" w:history="1">
        <w:r w:rsidR="0005122A" w:rsidRPr="00E56913">
          <w:rPr>
            <w:rStyle w:val="Hyperlink"/>
            <w:rFonts w:ascii="Times New Roman" w:hAnsi="Times New Roman" w:cs="Times New Roman"/>
          </w:rPr>
          <w:t>https://viva.pressbooks.pub/amlit1/chapter/author-introduction-edward-taylor-ca-1642-1729/</w:t>
        </w:r>
      </w:hyperlink>
      <w:r w:rsidR="0005122A">
        <w:rPr>
          <w:rFonts w:ascii="Times New Roman" w:hAnsi="Times New Roman" w:cs="Times New Roman"/>
        </w:rPr>
        <w:t xml:space="preserve"> . To what extent do you think Taylor’s preparing a manuscript of his poems is considered publication? Scribal publication? What are ways in which this particular form of publication might have affected the reception and understanding of his poems? </w:t>
      </w:r>
    </w:p>
    <w:p w14:paraId="4DA5F5FF" w14:textId="77777777" w:rsidR="002B4D03" w:rsidRDefault="002B4D03" w:rsidP="002B4D03">
      <w:pPr>
        <w:rPr>
          <w:rFonts w:ascii="Times New Roman" w:hAnsi="Times New Roman" w:cs="Times New Roman"/>
        </w:rPr>
      </w:pPr>
    </w:p>
    <w:p w14:paraId="30B7206F" w14:textId="77777777" w:rsidR="00CC6546" w:rsidRDefault="00CC6546">
      <w:pPr>
        <w:rPr>
          <w:rFonts w:ascii="Times New Roman" w:hAnsi="Times New Roman" w:cs="Times New Roman"/>
        </w:rPr>
      </w:pPr>
      <w:r>
        <w:rPr>
          <w:rFonts w:ascii="Times New Roman" w:hAnsi="Times New Roman" w:cs="Times New Roman"/>
        </w:rPr>
        <w:br w:type="page"/>
      </w:r>
    </w:p>
    <w:p w14:paraId="72DB2434" w14:textId="75338F7E" w:rsidR="002B4D03" w:rsidRDefault="002B4D03" w:rsidP="002B4D03">
      <w:pPr>
        <w:rPr>
          <w:rFonts w:ascii="Times New Roman" w:hAnsi="Times New Roman" w:cs="Times New Roman"/>
        </w:rPr>
      </w:pPr>
      <w:r>
        <w:rPr>
          <w:rFonts w:ascii="Times New Roman" w:hAnsi="Times New Roman" w:cs="Times New Roman"/>
        </w:rPr>
        <w:lastRenderedPageBreak/>
        <w:t>Additional Reading</w:t>
      </w:r>
      <w:r w:rsidR="00946DDF">
        <w:rPr>
          <w:rFonts w:ascii="Times New Roman" w:hAnsi="Times New Roman" w:cs="Times New Roman"/>
        </w:rPr>
        <w:t xml:space="preserve"> and Works Cited</w:t>
      </w:r>
    </w:p>
    <w:p w14:paraId="5C08E6A9" w14:textId="77777777" w:rsidR="002B4D03" w:rsidRDefault="002B4D03" w:rsidP="002B4D03">
      <w:pPr>
        <w:rPr>
          <w:rFonts w:ascii="Times New Roman" w:hAnsi="Times New Roman" w:cs="Times New Roman"/>
        </w:rPr>
      </w:pPr>
      <w:r>
        <w:rPr>
          <w:rFonts w:ascii="Times New Roman" w:hAnsi="Times New Roman" w:cs="Times New Roman"/>
        </w:rPr>
        <w:t xml:space="preserve"> </w:t>
      </w:r>
    </w:p>
    <w:p w14:paraId="394933B3" w14:textId="77777777" w:rsidR="0067036F" w:rsidRDefault="0067036F" w:rsidP="00CC6546">
      <w:pPr>
        <w:ind w:left="720" w:hanging="720"/>
        <w:rPr>
          <w:rFonts w:ascii="Times New Roman" w:hAnsi="Times New Roman" w:cs="Times New Roman"/>
        </w:rPr>
      </w:pPr>
      <w:r w:rsidRPr="0067036F">
        <w:rPr>
          <w:rFonts w:ascii="Times New Roman" w:hAnsi="Times New Roman" w:cs="Times New Roman"/>
        </w:rPr>
        <w:t xml:space="preserve">Amory, Hugh., and David D. Hall. </w:t>
      </w:r>
      <w:r w:rsidRPr="0067036F">
        <w:rPr>
          <w:rFonts w:ascii="Times New Roman" w:hAnsi="Times New Roman" w:cs="Times New Roman"/>
          <w:i/>
          <w:iCs/>
        </w:rPr>
        <w:t>A History of the Book in America. Volume 1, The Colonial Book in the Atlantic World.</w:t>
      </w:r>
      <w:r w:rsidRPr="0067036F">
        <w:rPr>
          <w:rFonts w:ascii="Times New Roman" w:hAnsi="Times New Roman" w:cs="Times New Roman"/>
        </w:rPr>
        <w:t xml:space="preserve"> Published in association with the American Antiquarian Society by the University of North Carolina Press, 2007.</w:t>
      </w:r>
    </w:p>
    <w:p w14:paraId="485138A9" w14:textId="77777777" w:rsidR="0067036F" w:rsidRDefault="0067036F" w:rsidP="00CC6546">
      <w:pPr>
        <w:ind w:left="720" w:hanging="720"/>
        <w:rPr>
          <w:rFonts w:ascii="Times New Roman" w:hAnsi="Times New Roman" w:cs="Times New Roman"/>
        </w:rPr>
      </w:pPr>
    </w:p>
    <w:p w14:paraId="6EF7950A" w14:textId="3FE76B7A" w:rsidR="0067036F" w:rsidRDefault="0067036F" w:rsidP="00CC6546">
      <w:pPr>
        <w:ind w:left="720" w:hanging="720"/>
        <w:rPr>
          <w:rFonts w:ascii="Times New Roman" w:hAnsi="Times New Roman" w:cs="Times New Roman"/>
        </w:rPr>
      </w:pPr>
      <w:r w:rsidRPr="0067036F">
        <w:rPr>
          <w:rFonts w:ascii="Times New Roman" w:hAnsi="Times New Roman" w:cs="Times New Roman"/>
        </w:rPr>
        <w:t xml:space="preserve">Hall, David D. </w:t>
      </w:r>
      <w:r w:rsidRPr="0067036F">
        <w:rPr>
          <w:rFonts w:ascii="Times New Roman" w:hAnsi="Times New Roman" w:cs="Times New Roman"/>
          <w:i/>
          <w:iCs/>
        </w:rPr>
        <w:t xml:space="preserve">Ways of Writing: </w:t>
      </w:r>
      <w:r w:rsidR="003E1651">
        <w:rPr>
          <w:rFonts w:ascii="Times New Roman" w:hAnsi="Times New Roman" w:cs="Times New Roman"/>
          <w:i/>
          <w:iCs/>
        </w:rPr>
        <w:t>T</w:t>
      </w:r>
      <w:r w:rsidRPr="0067036F">
        <w:rPr>
          <w:rFonts w:ascii="Times New Roman" w:hAnsi="Times New Roman" w:cs="Times New Roman"/>
          <w:i/>
          <w:iCs/>
        </w:rPr>
        <w:t>he Practice and Politics of Text-Making in Seventeenth-Century New England</w:t>
      </w:r>
      <w:r w:rsidRPr="0067036F">
        <w:rPr>
          <w:rFonts w:ascii="Times New Roman" w:hAnsi="Times New Roman" w:cs="Times New Roman"/>
        </w:rPr>
        <w:t xml:space="preserve">. University of Pennsylvania Press, 2008, </w:t>
      </w:r>
      <w:r w:rsidR="00CC6546">
        <w:rPr>
          <w:rFonts w:ascii="Times New Roman" w:hAnsi="Times New Roman" w:cs="Times New Roman"/>
        </w:rPr>
        <w:fldChar w:fldCharType="begin"/>
      </w:r>
      <w:r w:rsidR="00CC6546" w:rsidRPr="0067036F">
        <w:rPr>
          <w:rFonts w:ascii="Times New Roman" w:hAnsi="Times New Roman" w:cs="Times New Roman"/>
        </w:rPr>
        <w:instrText>https://doi.org/10.9783/9780812202120</w:instrText>
      </w:r>
      <w:r w:rsidR="00CC6546">
        <w:rPr>
          <w:rFonts w:ascii="Times New Roman" w:hAnsi="Times New Roman" w:cs="Times New Roman"/>
        </w:rPr>
        <w:fldChar w:fldCharType="separate"/>
      </w:r>
      <w:r w:rsidR="00CC6546" w:rsidRPr="00617D27">
        <w:rPr>
          <w:rStyle w:val="Hyperlink"/>
          <w:rFonts w:ascii="Times New Roman" w:hAnsi="Times New Roman" w:cs="Times New Roman"/>
        </w:rPr>
        <w:t>https://doi.org/10.9783/9780812202120</w:t>
      </w:r>
      <w:r w:rsidR="00CC6546">
        <w:rPr>
          <w:rFonts w:ascii="Times New Roman" w:hAnsi="Times New Roman" w:cs="Times New Roman"/>
        </w:rPr>
        <w:fldChar w:fldCharType="end"/>
      </w:r>
      <w:r w:rsidRPr="0067036F">
        <w:rPr>
          <w:rFonts w:ascii="Times New Roman" w:hAnsi="Times New Roman" w:cs="Times New Roman"/>
        </w:rPr>
        <w:t>.</w:t>
      </w:r>
    </w:p>
    <w:p w14:paraId="5547D2FC" w14:textId="78258F25" w:rsidR="00CC6546" w:rsidRDefault="00CC6546" w:rsidP="00CC6546">
      <w:pPr>
        <w:ind w:left="720" w:hanging="720"/>
        <w:rPr>
          <w:rFonts w:ascii="Times New Roman" w:hAnsi="Times New Roman" w:cs="Times New Roman"/>
        </w:rPr>
      </w:pPr>
    </w:p>
    <w:p w14:paraId="5E24004A" w14:textId="698EF4E1" w:rsidR="00CC6546" w:rsidRDefault="00CC6546" w:rsidP="00CC6546">
      <w:pPr>
        <w:ind w:left="720" w:hanging="720"/>
        <w:rPr>
          <w:rFonts w:ascii="Times New Roman" w:eastAsia="Times New Roman" w:hAnsi="Times New Roman" w:cs="Times New Roman"/>
        </w:rPr>
      </w:pPr>
      <w:r w:rsidRPr="00CC6546">
        <w:rPr>
          <w:rFonts w:ascii="Times New Roman" w:eastAsia="Times New Roman" w:hAnsi="Times New Roman" w:cs="Times New Roman"/>
        </w:rPr>
        <w:t xml:space="preserve">Hall, David D. </w:t>
      </w:r>
      <w:r w:rsidRPr="00CC6546">
        <w:rPr>
          <w:rFonts w:ascii="Times New Roman" w:eastAsia="Times New Roman" w:hAnsi="Times New Roman" w:cs="Times New Roman"/>
          <w:i/>
          <w:iCs/>
        </w:rPr>
        <w:t>Worlds of Wonder, Days of Judgment: Popular Religious Belief in Early New England</w:t>
      </w:r>
      <w:r w:rsidRPr="00CC6546">
        <w:rPr>
          <w:rFonts w:ascii="Times New Roman" w:eastAsia="Times New Roman" w:hAnsi="Times New Roman" w:cs="Times New Roman"/>
        </w:rPr>
        <w:t>. Knopf, 1989.</w:t>
      </w:r>
    </w:p>
    <w:p w14:paraId="2C554696" w14:textId="77777777" w:rsidR="00CC6546" w:rsidRPr="00CC6546" w:rsidRDefault="00CC6546" w:rsidP="00CC6546">
      <w:pPr>
        <w:ind w:left="720" w:hanging="720"/>
        <w:rPr>
          <w:rFonts w:ascii="Times New Roman" w:eastAsia="Times New Roman" w:hAnsi="Times New Roman" w:cs="Times New Roman"/>
        </w:rPr>
      </w:pPr>
    </w:p>
    <w:p w14:paraId="53F18576" w14:textId="77777777" w:rsidR="00CC6546" w:rsidRDefault="00CC6546" w:rsidP="00CC6546">
      <w:pPr>
        <w:ind w:left="720" w:hanging="720"/>
        <w:rPr>
          <w:rFonts w:ascii="Times New Roman" w:hAnsi="Times New Roman" w:cs="Times New Roman"/>
        </w:rPr>
      </w:pPr>
    </w:p>
    <w:p w14:paraId="5E87FB8C" w14:textId="77777777" w:rsidR="002B4D03" w:rsidRPr="0063724E" w:rsidRDefault="002B4D03" w:rsidP="00CC6546">
      <w:pPr>
        <w:ind w:left="720" w:hanging="720"/>
        <w:rPr>
          <w:rFonts w:ascii="Times New Roman" w:hAnsi="Times New Roman" w:cs="Times New Roman"/>
        </w:rPr>
      </w:pPr>
    </w:p>
    <w:p w14:paraId="6C792069" w14:textId="77777777" w:rsidR="002B4D03" w:rsidRPr="0063724E" w:rsidRDefault="002B4D03" w:rsidP="00CC6546">
      <w:pPr>
        <w:ind w:left="720" w:hanging="720"/>
        <w:rPr>
          <w:rFonts w:ascii="Times New Roman" w:hAnsi="Times New Roman" w:cs="Times New Roman"/>
        </w:rPr>
      </w:pPr>
    </w:p>
    <w:sectPr w:rsidR="002B4D03" w:rsidRPr="0063724E"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B4DD" w14:textId="77777777" w:rsidR="00C21CFD" w:rsidRDefault="00C21CFD" w:rsidP="00AB2B41">
      <w:r>
        <w:separator/>
      </w:r>
    </w:p>
  </w:endnote>
  <w:endnote w:type="continuationSeparator" w:id="0">
    <w:p w14:paraId="0FE3FFEF" w14:textId="77777777" w:rsidR="00C21CFD" w:rsidRDefault="00C21CFD" w:rsidP="00AB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E89F" w14:textId="77777777" w:rsidR="00C21CFD" w:rsidRDefault="00C21CFD" w:rsidP="00AB2B41">
      <w:r>
        <w:separator/>
      </w:r>
    </w:p>
  </w:footnote>
  <w:footnote w:type="continuationSeparator" w:id="0">
    <w:p w14:paraId="566C1558" w14:textId="77777777" w:rsidR="00C21CFD" w:rsidRDefault="00C21CFD" w:rsidP="00AB2B41">
      <w:r>
        <w:continuationSeparator/>
      </w:r>
    </w:p>
  </w:footnote>
  <w:footnote w:id="1">
    <w:p w14:paraId="7A0DDFC6" w14:textId="0BF5E39F" w:rsidR="00AB2B41" w:rsidRDefault="00AB2B41">
      <w:pPr>
        <w:pStyle w:val="FootnoteText"/>
      </w:pPr>
      <w:r>
        <w:rPr>
          <w:rStyle w:val="FootnoteReference"/>
        </w:rPr>
        <w:footnoteRef/>
      </w:r>
      <w:r>
        <w:t xml:space="preserve"> </w:t>
      </w:r>
      <w:r>
        <w:rPr>
          <w:rFonts w:ascii="Times New Roman" w:hAnsi="Times New Roman" w:cs="Times New Roman"/>
        </w:rPr>
        <w:t xml:space="preserve">Not that publishers in New England only published texts that were permitted by societal authorities though—they also issued texts like “histories”, astrologies, or versions of Chaucer’s stories, which were not seen as favorably by authorities (Hall, </w:t>
      </w:r>
      <w:r w:rsidRPr="00CC6546">
        <w:rPr>
          <w:rFonts w:ascii="Times New Roman" w:hAnsi="Times New Roman" w:cs="Times New Roman"/>
          <w:i/>
          <w:iCs/>
        </w:rPr>
        <w:t xml:space="preserve">Worlds </w:t>
      </w:r>
      <w:r>
        <w:rPr>
          <w:rFonts w:ascii="Times New Roman" w:hAnsi="Times New Roman" w:cs="Times New Roman"/>
        </w:rPr>
        <w:t xml:space="preserve">Chap 1 part IV).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01DA0"/>
    <w:multiLevelType w:val="hybridMultilevel"/>
    <w:tmpl w:val="1214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80EBD"/>
    <w:multiLevelType w:val="hybridMultilevel"/>
    <w:tmpl w:val="FA44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342586">
    <w:abstractNumId w:val="1"/>
  </w:num>
  <w:num w:numId="2" w16cid:durableId="167575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B3"/>
    <w:rsid w:val="00034AC5"/>
    <w:rsid w:val="0005122A"/>
    <w:rsid w:val="00081546"/>
    <w:rsid w:val="000A3179"/>
    <w:rsid w:val="000D17A1"/>
    <w:rsid w:val="000F3FE0"/>
    <w:rsid w:val="00171A50"/>
    <w:rsid w:val="00174742"/>
    <w:rsid w:val="00185FCF"/>
    <w:rsid w:val="001903D5"/>
    <w:rsid w:val="001B0039"/>
    <w:rsid w:val="001B4ECB"/>
    <w:rsid w:val="001D7126"/>
    <w:rsid w:val="001E5BAA"/>
    <w:rsid w:val="001F6E48"/>
    <w:rsid w:val="00201328"/>
    <w:rsid w:val="00227B7C"/>
    <w:rsid w:val="0024349A"/>
    <w:rsid w:val="002603C4"/>
    <w:rsid w:val="00296F91"/>
    <w:rsid w:val="002B2269"/>
    <w:rsid w:val="002B4D03"/>
    <w:rsid w:val="00367DFF"/>
    <w:rsid w:val="00377DCC"/>
    <w:rsid w:val="00396E8A"/>
    <w:rsid w:val="003E1651"/>
    <w:rsid w:val="003F2B3C"/>
    <w:rsid w:val="004774F5"/>
    <w:rsid w:val="00496917"/>
    <w:rsid w:val="004B06A7"/>
    <w:rsid w:val="004F02F0"/>
    <w:rsid w:val="004F1927"/>
    <w:rsid w:val="00520A6B"/>
    <w:rsid w:val="0053477E"/>
    <w:rsid w:val="00551154"/>
    <w:rsid w:val="0056318C"/>
    <w:rsid w:val="00591726"/>
    <w:rsid w:val="006168F0"/>
    <w:rsid w:val="0063724E"/>
    <w:rsid w:val="00642DC6"/>
    <w:rsid w:val="0067036F"/>
    <w:rsid w:val="0076001F"/>
    <w:rsid w:val="007A3B47"/>
    <w:rsid w:val="007A7E7C"/>
    <w:rsid w:val="007D67E6"/>
    <w:rsid w:val="00860C60"/>
    <w:rsid w:val="008912D9"/>
    <w:rsid w:val="008E04F5"/>
    <w:rsid w:val="008E2D6D"/>
    <w:rsid w:val="008E3730"/>
    <w:rsid w:val="008F673A"/>
    <w:rsid w:val="0094159B"/>
    <w:rsid w:val="009440A1"/>
    <w:rsid w:val="00946DDF"/>
    <w:rsid w:val="0094777D"/>
    <w:rsid w:val="009550BB"/>
    <w:rsid w:val="0097598E"/>
    <w:rsid w:val="009762B3"/>
    <w:rsid w:val="00986C6E"/>
    <w:rsid w:val="009D7228"/>
    <w:rsid w:val="00A707DC"/>
    <w:rsid w:val="00AB2B41"/>
    <w:rsid w:val="00AC07A8"/>
    <w:rsid w:val="00AE4787"/>
    <w:rsid w:val="00B277D5"/>
    <w:rsid w:val="00B55135"/>
    <w:rsid w:val="00B64635"/>
    <w:rsid w:val="00BC5640"/>
    <w:rsid w:val="00C2024D"/>
    <w:rsid w:val="00C21CFD"/>
    <w:rsid w:val="00C3614C"/>
    <w:rsid w:val="00C3615D"/>
    <w:rsid w:val="00C36655"/>
    <w:rsid w:val="00C630C0"/>
    <w:rsid w:val="00C90993"/>
    <w:rsid w:val="00CC6546"/>
    <w:rsid w:val="00CE08C0"/>
    <w:rsid w:val="00D04A72"/>
    <w:rsid w:val="00D6025D"/>
    <w:rsid w:val="00D724C4"/>
    <w:rsid w:val="00D74FF1"/>
    <w:rsid w:val="00DA03BC"/>
    <w:rsid w:val="00DF5E54"/>
    <w:rsid w:val="00DF7E5F"/>
    <w:rsid w:val="00E277E8"/>
    <w:rsid w:val="00EA07D7"/>
    <w:rsid w:val="00EA245F"/>
    <w:rsid w:val="00EC081C"/>
    <w:rsid w:val="00F416C8"/>
    <w:rsid w:val="00F4787A"/>
    <w:rsid w:val="00F546D9"/>
    <w:rsid w:val="00F76FAD"/>
    <w:rsid w:val="00FF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94FE5E"/>
  <w15:chartTrackingRefBased/>
  <w15:docId w15:val="{F4D19C5B-31E8-1E47-A25C-68FC6EBF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90993"/>
  </w:style>
  <w:style w:type="paragraph" w:styleId="ListParagraph">
    <w:name w:val="List Paragraph"/>
    <w:basedOn w:val="Normal"/>
    <w:uiPriority w:val="34"/>
    <w:qFormat/>
    <w:rsid w:val="008912D9"/>
    <w:pPr>
      <w:ind w:left="720"/>
      <w:contextualSpacing/>
    </w:pPr>
  </w:style>
  <w:style w:type="character" w:styleId="CommentReference">
    <w:name w:val="annotation reference"/>
    <w:basedOn w:val="DefaultParagraphFont"/>
    <w:uiPriority w:val="99"/>
    <w:semiHidden/>
    <w:unhideWhenUsed/>
    <w:rsid w:val="00F546D9"/>
    <w:rPr>
      <w:sz w:val="16"/>
      <w:szCs w:val="16"/>
    </w:rPr>
  </w:style>
  <w:style w:type="paragraph" w:styleId="CommentText">
    <w:name w:val="annotation text"/>
    <w:basedOn w:val="Normal"/>
    <w:link w:val="CommentTextChar"/>
    <w:uiPriority w:val="99"/>
    <w:semiHidden/>
    <w:unhideWhenUsed/>
    <w:rsid w:val="00F546D9"/>
    <w:rPr>
      <w:sz w:val="20"/>
      <w:szCs w:val="20"/>
    </w:rPr>
  </w:style>
  <w:style w:type="character" w:customStyle="1" w:styleId="CommentTextChar">
    <w:name w:val="Comment Text Char"/>
    <w:basedOn w:val="DefaultParagraphFont"/>
    <w:link w:val="CommentText"/>
    <w:uiPriority w:val="99"/>
    <w:semiHidden/>
    <w:rsid w:val="00F546D9"/>
    <w:rPr>
      <w:sz w:val="20"/>
      <w:szCs w:val="20"/>
    </w:rPr>
  </w:style>
  <w:style w:type="paragraph" w:styleId="CommentSubject">
    <w:name w:val="annotation subject"/>
    <w:basedOn w:val="CommentText"/>
    <w:next w:val="CommentText"/>
    <w:link w:val="CommentSubjectChar"/>
    <w:uiPriority w:val="99"/>
    <w:semiHidden/>
    <w:unhideWhenUsed/>
    <w:rsid w:val="00F546D9"/>
    <w:rPr>
      <w:b/>
      <w:bCs/>
    </w:rPr>
  </w:style>
  <w:style w:type="character" w:customStyle="1" w:styleId="CommentSubjectChar">
    <w:name w:val="Comment Subject Char"/>
    <w:basedOn w:val="CommentTextChar"/>
    <w:link w:val="CommentSubject"/>
    <w:uiPriority w:val="99"/>
    <w:semiHidden/>
    <w:rsid w:val="00F546D9"/>
    <w:rPr>
      <w:b/>
      <w:bCs/>
      <w:sz w:val="20"/>
      <w:szCs w:val="20"/>
    </w:rPr>
  </w:style>
  <w:style w:type="character" w:styleId="Hyperlink">
    <w:name w:val="Hyperlink"/>
    <w:basedOn w:val="DefaultParagraphFont"/>
    <w:uiPriority w:val="99"/>
    <w:unhideWhenUsed/>
    <w:rsid w:val="0005122A"/>
    <w:rPr>
      <w:color w:val="0563C1" w:themeColor="hyperlink"/>
      <w:u w:val="single"/>
    </w:rPr>
  </w:style>
  <w:style w:type="character" w:styleId="UnresolvedMention">
    <w:name w:val="Unresolved Mention"/>
    <w:basedOn w:val="DefaultParagraphFont"/>
    <w:uiPriority w:val="99"/>
    <w:semiHidden/>
    <w:unhideWhenUsed/>
    <w:rsid w:val="0005122A"/>
    <w:rPr>
      <w:color w:val="605E5C"/>
      <w:shd w:val="clear" w:color="auto" w:fill="E1DFDD"/>
    </w:rPr>
  </w:style>
  <w:style w:type="character" w:styleId="FollowedHyperlink">
    <w:name w:val="FollowedHyperlink"/>
    <w:basedOn w:val="DefaultParagraphFont"/>
    <w:uiPriority w:val="99"/>
    <w:semiHidden/>
    <w:unhideWhenUsed/>
    <w:rsid w:val="0005122A"/>
    <w:rPr>
      <w:color w:val="954F72" w:themeColor="followedHyperlink"/>
      <w:u w:val="single"/>
    </w:rPr>
  </w:style>
  <w:style w:type="paragraph" w:styleId="FootnoteText">
    <w:name w:val="footnote text"/>
    <w:basedOn w:val="Normal"/>
    <w:link w:val="FootnoteTextChar"/>
    <w:uiPriority w:val="99"/>
    <w:semiHidden/>
    <w:unhideWhenUsed/>
    <w:rsid w:val="00AB2B41"/>
    <w:rPr>
      <w:sz w:val="20"/>
      <w:szCs w:val="20"/>
    </w:rPr>
  </w:style>
  <w:style w:type="character" w:customStyle="1" w:styleId="FootnoteTextChar">
    <w:name w:val="Footnote Text Char"/>
    <w:basedOn w:val="DefaultParagraphFont"/>
    <w:link w:val="FootnoteText"/>
    <w:uiPriority w:val="99"/>
    <w:semiHidden/>
    <w:rsid w:val="00AB2B41"/>
    <w:rPr>
      <w:sz w:val="20"/>
      <w:szCs w:val="20"/>
    </w:rPr>
  </w:style>
  <w:style w:type="character" w:styleId="FootnoteReference">
    <w:name w:val="footnote reference"/>
    <w:basedOn w:val="DefaultParagraphFont"/>
    <w:uiPriority w:val="99"/>
    <w:semiHidden/>
    <w:unhideWhenUsed/>
    <w:rsid w:val="00AB2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23254">
      <w:bodyDiv w:val="1"/>
      <w:marLeft w:val="0"/>
      <w:marRight w:val="0"/>
      <w:marTop w:val="0"/>
      <w:marBottom w:val="0"/>
      <w:divBdr>
        <w:top w:val="none" w:sz="0" w:space="0" w:color="auto"/>
        <w:left w:val="none" w:sz="0" w:space="0" w:color="auto"/>
        <w:bottom w:val="none" w:sz="0" w:space="0" w:color="auto"/>
        <w:right w:val="none" w:sz="0" w:space="0" w:color="auto"/>
      </w:divBdr>
      <w:divsChild>
        <w:div w:id="205529876">
          <w:marLeft w:val="0"/>
          <w:marRight w:val="0"/>
          <w:marTop w:val="0"/>
          <w:marBottom w:val="0"/>
          <w:divBdr>
            <w:top w:val="none" w:sz="0" w:space="0" w:color="auto"/>
            <w:left w:val="none" w:sz="0" w:space="0" w:color="auto"/>
            <w:bottom w:val="none" w:sz="0" w:space="0" w:color="auto"/>
            <w:right w:val="none" w:sz="0" w:space="0" w:color="auto"/>
          </w:divBdr>
          <w:divsChild>
            <w:div w:id="12667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a.pressbooks.pub/amlit1/chapter/author-introduction-edward-taylor-ca-1642-17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A01C-9B14-D948-9A74-8986A11F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9</cp:revision>
  <cp:lastPrinted>2023-03-28T02:56:00Z</cp:lastPrinted>
  <dcterms:created xsi:type="dcterms:W3CDTF">2024-04-03T20:17:00Z</dcterms:created>
  <dcterms:modified xsi:type="dcterms:W3CDTF">2024-06-05T15:04:00Z</dcterms:modified>
</cp:coreProperties>
</file>